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本网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四川苍溪：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加强道路交通整治 筑牢安全防护网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自文明城市创建工作开展以来，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苍溪</w:t>
      </w:r>
      <w:r>
        <w:rPr>
          <w:rFonts w:hint="eastAsia" w:ascii="仿宋_GB2312" w:hAnsi="仿宋_GB2312" w:eastAsia="仿宋_GB2312" w:cs="仿宋_GB2312"/>
          <w:sz w:val="28"/>
          <w:szCs w:val="28"/>
        </w:rPr>
        <w:t>县多措并举扎实开展交通乱象专项整治提升行动，为广大市民营造安全、有序、畅通的道路交通环境。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交通文明是展现城市文明的重要窗口，与群众的生活、工作息息相关。在县城区红军路、西江路等路段，执勤人员对骑乘电动自行车未规范佩戴头盔、占用机动车道行驶、闯红灯等交通违法行为进行纠正、查处，全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28"/>
          <w:szCs w:val="28"/>
        </w:rPr>
        <w:t>群众安全出行防护意识。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“以前汽车站这边人车拥挤，大家经常乱闯红绿灯，现在我们人行天桥建成了，不仅可以改善附近路况，还可以提升我们县的城市形象。”市民唐中孝说。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今年，苍溪</w:t>
      </w:r>
      <w:r>
        <w:rPr>
          <w:rFonts w:hint="eastAsia" w:ascii="仿宋_GB2312" w:hAnsi="仿宋_GB2312" w:eastAsia="仿宋_GB2312" w:cs="仿宋_GB2312"/>
          <w:sz w:val="28"/>
          <w:szCs w:val="28"/>
        </w:rPr>
        <w:t>县首个人行天桥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在今年</w:t>
      </w:r>
      <w:r>
        <w:rPr>
          <w:rFonts w:hint="eastAsia" w:ascii="仿宋_GB2312" w:hAnsi="仿宋_GB2312" w:eastAsia="仿宋_GB2312" w:cs="仿宋_GB2312"/>
          <w:sz w:val="28"/>
          <w:szCs w:val="28"/>
        </w:rPr>
        <w:t>正式投入使用，彻底解决了县城汽车站附近路段人车交叉混行的问题。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文明停车也是创建文明交通的重要标志，解放路人多车多，每天都有执勤人员现场维护交通秩序，耐心地向市民宣传讲解乱停乱放造成的影响和存在的交通安全隐患，引导市民规范停放。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“解放路西段以前就存在很多乱停乱放的现象，现在停车越来越规范，减少了很多安全隐患。”市民杨冬梅说。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自文明城市创建工作开展以来，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苍溪</w:t>
      </w:r>
      <w:r>
        <w:rPr>
          <w:rFonts w:hint="eastAsia" w:ascii="仿宋_GB2312" w:hAnsi="仿宋_GB2312" w:eastAsia="仿宋_GB2312" w:cs="仿宋_GB2312"/>
          <w:sz w:val="28"/>
          <w:szCs w:val="28"/>
        </w:rPr>
        <w:t>县不断加强县城区违法三轮车专项整治，查处残疾三轮车、老年代步车无证驾驶、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未注册</w:t>
      </w:r>
      <w:r>
        <w:rPr>
          <w:rFonts w:hint="eastAsia" w:ascii="仿宋_GB2312" w:hAnsi="仿宋_GB2312" w:eastAsia="仿宋_GB2312" w:cs="仿宋_GB2312"/>
          <w:sz w:val="28"/>
          <w:szCs w:val="28"/>
        </w:rPr>
        <w:t>登记等违法行为300余起；重点整治车辆违法乱停乱放、抢道占道、逆向行驶、酒后驾驶等严重交通违法行为，确保道路畅通有序；将共享电单车纳入各行业主管部门日常监管，对车辆总数、运营情况、乱停乱放等进行日常考核，确保共享电单车行业有序发展；根据市民停车需求，在城区部分道路试点“便民停车6项措施”，解决群众“停车难、难停车”等问题，持续营造创建省级文明城市的良好氛围。</w:t>
      </w:r>
    </w:p>
    <w:p>
      <w:pPr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“下一步，公安交警将紧紧围绕省级文明城市创建工作重点，进一步深化城区交通秩序乱象治理，形成高压严查严管态势，全力推进省级文明城市创建工作有效开展。”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苍溪</w:t>
      </w:r>
      <w:r>
        <w:rPr>
          <w:rFonts w:hint="eastAsia" w:ascii="仿宋_GB2312" w:hAnsi="仿宋_GB2312" w:eastAsia="仿宋_GB2312" w:cs="仿宋_GB2312"/>
          <w:sz w:val="28"/>
          <w:szCs w:val="28"/>
        </w:rPr>
        <w:t>县公安局交通警察大队副大队长侯涌表示。（刘敏）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8491A63"/>
    <w:rsid w:val="04866961"/>
    <w:rsid w:val="083047DC"/>
    <w:rsid w:val="08491A63"/>
    <w:rsid w:val="19042481"/>
    <w:rsid w:val="49623AA3"/>
    <w:rsid w:val="5C50053D"/>
    <w:rsid w:val="63CE0336"/>
    <w:rsid w:val="666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2023-09-22T00:53:00Z</dcterms:created>
  <dc:creator>ppt免费下载</dc:creator>
  <cp:lastModifiedBy>微信用户</cp:lastModifiedBy>
  <dcterms:modified xsi:type="dcterms:W3CDTF">2023-10-08T03:11:11Z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7541E18BE661485DBF6D6A5F8EF524B5_11</vt:lpwstr>
  </property>
</Properties>
</file>