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综合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广元市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苍溪县文昌镇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“三抓重点”推进“五经普”单位清查工作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连日来，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为确保第五次全国经济普查“应普尽普、应登尽登、不重不漏”，苍溪县文昌镇严把“三抓重点”推进单位清查工作，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摸清辖区经济“家底”，扎实推进普查工作落到实处。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5362575" cy="4023360"/>
            <wp:effectExtent l="0" t="0" r="9525" b="15240"/>
            <wp:docPr id="2" name="图片 2" descr="微信图片_2023101810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81047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落实普查工作责任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，做到上岗上任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全镇每月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召开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工作调度会议，学习贯彻关于开展第五次全国经济普查工作相关文件精神，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成立了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文昌镇第五次全国经济普查办公室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，组织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3名普查员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现场教学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培训，累计发放清查告知书、明白纸1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余份。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推动普查精细落实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，做到应普尽普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。通过电话、上门走访等多种方式，本着应查尽查、不漏一户的原则，真正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做到“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摸清家底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。同时，借助社区、村委会等基层组织，深入到每个角落，逐一调查核实辖区内企业、商户的基本信息、人员情况、主要经济指标等，并做好登记。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至目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前，文昌镇辖区内单位已采集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75%，个体户已采集60%。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注重普查数据质量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，做到数据真实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。各村（居）配合普查人员，认真核实填报普查表格中的数据，加强普查数据收集和整理工作，确保数据的准确性和完整性。同时，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每周抽调10份进行回头核查，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对收集到的数据进行分类、整理和分析，为后续工作提供有力支持。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kern w:val="0"/>
          <w:sz w:val="28"/>
          <w:szCs w:val="28"/>
          <w:shd w:val="clear" w:fill="FFFFFF"/>
          <w:lang w:val="en-US" w:eastAsia="zh-CN" w:bidi="ar"/>
        </w:rPr>
        <w:t>下一步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kern w:val="0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kern w:val="0"/>
          <w:sz w:val="28"/>
          <w:szCs w:val="28"/>
          <w:shd w:val="clear" w:fill="FFFFFF"/>
          <w:lang w:val="en-US" w:eastAsia="zh-CN" w:bidi="ar"/>
        </w:rPr>
        <w:t>文昌镇将继续摸排辖区内网店、抖音直播带货、私家车、建筑包工等流动性的个体户，确保在10月底前全面完成“五经普”单位清查工作。（程皎）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2098" w:right="1474" w:bottom="158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64A67F2C"/>
    <w:rsid w:val="03D75A95"/>
    <w:rsid w:val="05983ADB"/>
    <w:rsid w:val="144626C7"/>
    <w:rsid w:val="2966428F"/>
    <w:rsid w:val="337B3EDE"/>
    <w:rsid w:val="3FD7320F"/>
    <w:rsid w:val="3FF43FD3"/>
    <w:rsid w:val="494C42B3"/>
    <w:rsid w:val="526B0BC9"/>
    <w:rsid w:val="5FB35ACA"/>
    <w:rsid w:val="64A67F2C"/>
    <w:rsid w:val="6F786448"/>
    <w:rsid w:val="71593B94"/>
    <w:rsid w:val="71F83572"/>
    <w:rsid w:val="7AF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543</Words>
  <Characters>552</Characters>
  <Lines>0</Lines>
  <Paragraphs>0</Paragraphs>
  <TotalTime>0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2023-09-27T00:55:00Z</dcterms:created>
  <dc:creator>WPS_1666679464</dc:creator>
  <cp:lastModifiedBy>暮晖</cp:lastModifiedBy>
  <dcterms:modified xsi:type="dcterms:W3CDTF">2023-10-24T01:58:29Z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1B60CFD806564AAAAAD60C0899E5473F_13</vt:lpwstr>
  </property>
</Properties>
</file>