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jc w:val="center"/>
        <w:textAlignment w:val="auto"/>
        <w:rPr>
          <w:rFonts w:hint="default" w:ascii="Times New Roman Regular" w:hAnsi="Times New Roman Regular" w:eastAsia="方正小标宋简体" w:cs="Times New Roman Regular"/>
          <w:sz w:val="44"/>
          <w:szCs w:val="44"/>
          <w:lang w:val="en-US" w:eastAsia="zh-CN"/>
        </w:rPr>
      </w:pPr>
      <w:r>
        <w:rPr>
          <w:rFonts w:hint="default" w:ascii="Times New Roman Regular" w:hAnsi="Times New Roman Regular" w:eastAsia="方正小标宋简体" w:cs="Times New Roman Regular"/>
          <w:sz w:val="44"/>
          <w:szCs w:val="44"/>
          <w:lang w:val="en-US" w:eastAsia="zh-CN"/>
        </w:rPr>
        <w:t>提升履职服务能力  促进民营经济发展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jc w:val="center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——2023年四川</w:t>
      </w:r>
      <w:r>
        <w:rPr>
          <w:rFonts w:hint="eastAsia" w:ascii="仿宋" w:hAnsi="仿宋" w:eastAsia="仿宋" w:cs="仿宋"/>
          <w:sz w:val="28"/>
          <w:szCs w:val="28"/>
        </w:rPr>
        <w:t>省民营经济工作能力提升培训班在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泸州成功举办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 Regular" w:hAnsi="Times New Roman Regular" w:eastAsia="仿宋_GB2312" w:cs="Times New Roman Regular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 Regular" w:hAnsi="Times New Roman Regular" w:eastAsia="仿宋_GB2312" w:cs="Times New Roman Regular"/>
          <w:b w:val="0"/>
          <w:bCs w:val="0"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b w:val="0"/>
          <w:bCs w:val="0"/>
          <w:sz w:val="32"/>
          <w:szCs w:val="32"/>
          <w:lang w:val="en-US" w:eastAsia="zh-CN"/>
        </w:rPr>
        <w:t>消费质量报讯（王方铃 王子艳 记者 李静炜 王延）</w:t>
      </w:r>
      <w:r>
        <w:rPr>
          <w:rFonts w:hint="default" w:ascii="Times New Roman Regular" w:hAnsi="Times New Roman Regular" w:eastAsia="仿宋_GB2312" w:cs="Times New Roman Regular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default" w:ascii="Times New Roman Regular" w:hAnsi="Times New Roman Regular" w:eastAsia="仿宋_GB2312" w:cs="Times New Roman Regular"/>
          <w:b w:val="0"/>
          <w:bCs w:val="0"/>
          <w:sz w:val="32"/>
          <w:szCs w:val="32"/>
        </w:rPr>
        <w:t>月</w:t>
      </w:r>
      <w:r>
        <w:rPr>
          <w:rFonts w:hint="default" w:ascii="Times New Roman Regular" w:hAnsi="Times New Roman Regular" w:eastAsia="仿宋_GB2312" w:cs="Times New Roman Regular"/>
          <w:b w:val="0"/>
          <w:bCs w:val="0"/>
          <w:sz w:val="32"/>
          <w:szCs w:val="32"/>
          <w:lang w:val="en-US" w:eastAsia="zh-CN"/>
        </w:rPr>
        <w:t>25</w:t>
      </w:r>
      <w:r>
        <w:rPr>
          <w:rFonts w:hint="default" w:ascii="Times New Roman Regular" w:hAnsi="Times New Roman Regular" w:eastAsia="仿宋_GB2312" w:cs="Times New Roman Regular"/>
          <w:b w:val="0"/>
          <w:bCs w:val="0"/>
          <w:sz w:val="32"/>
          <w:szCs w:val="32"/>
        </w:rPr>
        <w:t>日</w:t>
      </w:r>
      <w:r>
        <w:rPr>
          <w:rFonts w:hint="eastAsia" w:ascii="Times New Roman Regular" w:hAnsi="Times New Roman Regular" w:eastAsia="仿宋_GB2312" w:cs="Times New Roman Regular"/>
          <w:b w:val="0"/>
          <w:bCs w:val="0"/>
          <w:sz w:val="32"/>
          <w:szCs w:val="32"/>
          <w:lang w:eastAsia="zh-CN"/>
        </w:rPr>
        <w:t>—</w:t>
      </w:r>
      <w:r>
        <w:rPr>
          <w:rFonts w:hint="eastAsia" w:ascii="Times New Roman Regular" w:hAnsi="Times New Roman Regular" w:eastAsia="仿宋_GB2312" w:cs="Times New Roman Regular"/>
          <w:b w:val="0"/>
          <w:bCs w:val="0"/>
          <w:sz w:val="32"/>
          <w:szCs w:val="32"/>
          <w:lang w:val="en-US" w:eastAsia="zh-CN"/>
        </w:rPr>
        <w:t>27日</w:t>
      </w:r>
      <w:r>
        <w:rPr>
          <w:rFonts w:hint="default" w:ascii="Times New Roman Regular" w:hAnsi="Times New Roman Regular" w:eastAsia="仿宋_GB2312" w:cs="Times New Roman Regular"/>
          <w:b w:val="0"/>
          <w:bCs w:val="0"/>
          <w:sz w:val="32"/>
          <w:szCs w:val="32"/>
        </w:rPr>
        <w:t>，由</w:t>
      </w:r>
      <w:r>
        <w:rPr>
          <w:rFonts w:hint="eastAsia" w:ascii="Times New Roman Regular" w:hAnsi="Times New Roman Regular" w:eastAsia="仿宋_GB2312" w:cs="Times New Roman Regular"/>
          <w:b w:val="0"/>
          <w:bCs w:val="0"/>
          <w:sz w:val="32"/>
          <w:szCs w:val="32"/>
          <w:lang w:eastAsia="zh-CN"/>
        </w:rPr>
        <w:t>四川</w:t>
      </w:r>
      <w:r>
        <w:rPr>
          <w:rFonts w:hint="default" w:ascii="Times New Roman Regular" w:hAnsi="Times New Roman Regular" w:eastAsia="仿宋_GB2312" w:cs="Times New Roman Regular"/>
          <w:b w:val="0"/>
          <w:bCs w:val="0"/>
          <w:sz w:val="32"/>
          <w:szCs w:val="32"/>
        </w:rPr>
        <w:t>省市场监管局（省民营办）主办、</w:t>
      </w:r>
      <w:r>
        <w:rPr>
          <w:rFonts w:hint="eastAsia" w:ascii="Times New Roman Regular" w:hAnsi="Times New Roman Regular" w:eastAsia="仿宋_GB2312" w:cs="Times New Roman Regular"/>
          <w:b w:val="0"/>
          <w:bCs w:val="0"/>
          <w:sz w:val="32"/>
          <w:szCs w:val="32"/>
          <w:lang w:eastAsia="zh-CN"/>
        </w:rPr>
        <w:t>四川</w:t>
      </w:r>
      <w:r>
        <w:rPr>
          <w:rFonts w:hint="default" w:ascii="Times New Roman Regular" w:hAnsi="Times New Roman Regular" w:eastAsia="仿宋_GB2312" w:cs="Times New Roman Regular"/>
          <w:b w:val="0"/>
          <w:bCs w:val="0"/>
          <w:sz w:val="32"/>
          <w:szCs w:val="32"/>
        </w:rPr>
        <w:t>省市场监管研究中心承办的全省民营经济工作能力提升培训班在</w:t>
      </w:r>
      <w:r>
        <w:rPr>
          <w:rFonts w:hint="default" w:ascii="Times New Roman Regular" w:hAnsi="Times New Roman Regular" w:eastAsia="仿宋_GB2312" w:cs="Times New Roman Regular"/>
          <w:b w:val="0"/>
          <w:bCs w:val="0"/>
          <w:sz w:val="32"/>
          <w:szCs w:val="32"/>
          <w:lang w:eastAsia="zh-CN"/>
        </w:rPr>
        <w:t>泸州合江</w:t>
      </w:r>
      <w:r>
        <w:rPr>
          <w:rFonts w:hint="eastAsia" w:ascii="Times New Roman Regular" w:hAnsi="Times New Roman Regular" w:eastAsia="仿宋_GB2312" w:cs="Times New Roman Regular"/>
          <w:b w:val="0"/>
          <w:bCs w:val="0"/>
          <w:sz w:val="32"/>
          <w:szCs w:val="32"/>
          <w:lang w:eastAsia="zh-CN"/>
        </w:rPr>
        <w:t>成功举办</w:t>
      </w:r>
      <w:r>
        <w:rPr>
          <w:rFonts w:hint="default" w:ascii="Times New Roman Regular" w:hAnsi="Times New Roman Regular" w:eastAsia="仿宋_GB2312" w:cs="Times New Roman Regular"/>
          <w:b w:val="0"/>
          <w:bCs w:val="0"/>
          <w:sz w:val="32"/>
          <w:szCs w:val="32"/>
        </w:rPr>
        <w:t>。省市场监管局总经济师董若洁作开班动员，泸州市人民政府副市长王斌达致欢迎辞。</w:t>
      </w:r>
      <w:r>
        <w:rPr>
          <w:rFonts w:hint="default" w:ascii="Times New Roman Regular" w:hAnsi="Times New Roman Regular" w:eastAsia="仿宋_GB2312" w:cs="Times New Roman Regular"/>
          <w:b w:val="0"/>
          <w:bCs w:val="0"/>
          <w:sz w:val="32"/>
          <w:szCs w:val="32"/>
          <w:lang w:eastAsia="zh-CN"/>
        </w:rPr>
        <w:t>全省</w:t>
      </w:r>
      <w:r>
        <w:rPr>
          <w:rFonts w:hint="default" w:ascii="Times New Roman Regular" w:hAnsi="Times New Roman Regular" w:eastAsia="仿宋_GB2312" w:cs="Times New Roman Regular"/>
          <w:b w:val="0"/>
          <w:bCs w:val="0"/>
          <w:sz w:val="32"/>
          <w:szCs w:val="32"/>
        </w:rPr>
        <w:t>21个市（州）民营办领导</w:t>
      </w:r>
      <w:r>
        <w:rPr>
          <w:rFonts w:hint="default" w:ascii="Times New Roman Regular" w:hAnsi="Times New Roman Regular" w:eastAsia="仿宋_GB2312" w:cs="Times New Roman Regular"/>
          <w:b w:val="0"/>
          <w:bCs w:val="0"/>
          <w:sz w:val="32"/>
          <w:szCs w:val="32"/>
          <w:lang w:eastAsia="zh-CN"/>
        </w:rPr>
        <w:t>、部分县（市、区）分管领导、</w:t>
      </w:r>
      <w:r>
        <w:rPr>
          <w:rFonts w:hint="default" w:ascii="Times New Roman Regular" w:hAnsi="Times New Roman Regular" w:eastAsia="仿宋_GB2312" w:cs="Times New Roman Regular"/>
          <w:b w:val="0"/>
          <w:bCs w:val="0"/>
          <w:sz w:val="32"/>
          <w:szCs w:val="32"/>
        </w:rPr>
        <w:t>省民营办相关处室工作人员共计50人参训。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 Regular" w:hAnsi="Times New Roman Regular" w:eastAsia="仿宋_GB2312" w:cs="Times New Roman Regular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 Regular" w:hAnsi="Times New Roman Regular" w:eastAsia="仿宋_GB2312" w:cs="Times New Roman Regular"/>
          <w:b w:val="0"/>
          <w:bCs w:val="0"/>
          <w:sz w:val="32"/>
          <w:szCs w:val="32"/>
        </w:rPr>
        <w:t>董若洁在开班动员中指出举办本期培训班旨在全面贯彻落实中央、国务院和省委、省政府</w:t>
      </w:r>
      <w:r>
        <w:rPr>
          <w:rFonts w:hint="default" w:ascii="Times New Roman Regular" w:hAnsi="Times New Roman Regular" w:eastAsia="仿宋_GB2312" w:cs="Times New Roman Regular"/>
          <w:b w:val="0"/>
          <w:bCs w:val="0"/>
          <w:sz w:val="32"/>
          <w:szCs w:val="32"/>
          <w:lang w:val="en-US" w:eastAsia="zh-CN"/>
        </w:rPr>
        <w:t>促进民营经济发展壮大</w:t>
      </w:r>
      <w:r>
        <w:rPr>
          <w:rFonts w:hint="default" w:ascii="Times New Roman Regular" w:hAnsi="Times New Roman Regular" w:eastAsia="仿宋_GB2312" w:cs="Times New Roman Regular"/>
          <w:b w:val="0"/>
          <w:bCs w:val="0"/>
          <w:sz w:val="32"/>
          <w:szCs w:val="32"/>
        </w:rPr>
        <w:t>决策部署，动员全省民营系统进一步扛起责任、担当作为，全力以赴冲刺全年发展目标，促进全省民营经济稳定回升</w:t>
      </w:r>
      <w:r>
        <w:rPr>
          <w:rFonts w:hint="default" w:ascii="Times New Roman Regular" w:hAnsi="Times New Roman Regular" w:eastAsia="仿宋_GB2312" w:cs="Times New Roman Regular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 Regular" w:hAnsi="Times New Roman Regular" w:eastAsia="仿宋_GB2312" w:cs="Times New Roman Regular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 Regular" w:hAnsi="Times New Roman Regular" w:eastAsia="仿宋_GB2312" w:cs="Times New Roman Regular"/>
          <w:b w:val="0"/>
          <w:bCs w:val="0"/>
          <w:sz w:val="32"/>
          <w:szCs w:val="32"/>
          <w:lang w:eastAsia="zh-CN"/>
        </w:rPr>
        <w:t>董若洁强调，</w:t>
      </w:r>
      <w:r>
        <w:rPr>
          <w:rFonts w:hint="default" w:ascii="Times New Roman Regular" w:hAnsi="Times New Roman Regular" w:eastAsia="仿宋_GB2312" w:cs="Times New Roman Regular"/>
          <w:b w:val="0"/>
          <w:bCs w:val="0"/>
          <w:sz w:val="32"/>
          <w:szCs w:val="32"/>
        </w:rPr>
        <w:t>党中央国务院</w:t>
      </w:r>
      <w:r>
        <w:rPr>
          <w:rFonts w:hint="default" w:ascii="Times New Roman Regular" w:hAnsi="Times New Roman Regular" w:eastAsia="仿宋_GB2312" w:cs="Times New Roman Regular"/>
          <w:b w:val="0"/>
          <w:bCs w:val="0"/>
          <w:sz w:val="32"/>
          <w:szCs w:val="32"/>
          <w:lang w:eastAsia="zh-CN"/>
        </w:rPr>
        <w:t>出台</w:t>
      </w:r>
      <w:r>
        <w:rPr>
          <w:rFonts w:hint="default" w:ascii="Times New Roman Regular" w:hAnsi="Times New Roman Regular" w:eastAsia="仿宋_GB2312" w:cs="Times New Roman Regular"/>
          <w:b w:val="0"/>
          <w:bCs w:val="0"/>
          <w:sz w:val="32"/>
          <w:szCs w:val="32"/>
        </w:rPr>
        <w:t>《</w:t>
      </w:r>
      <w:r>
        <w:rPr>
          <w:rFonts w:hint="default" w:ascii="Times New Roman Regular" w:hAnsi="Times New Roman Regular" w:eastAsia="仿宋_GB2312" w:cs="Times New Roman Regular"/>
          <w:b w:val="0"/>
          <w:bCs w:val="0"/>
          <w:sz w:val="32"/>
          <w:szCs w:val="32"/>
          <w:lang w:eastAsia="zh-CN"/>
        </w:rPr>
        <w:t>关于促进民营经济发展壮大的</w:t>
      </w:r>
      <w:r>
        <w:rPr>
          <w:rFonts w:hint="default" w:ascii="Times New Roman Regular" w:hAnsi="Times New Roman Regular" w:eastAsia="仿宋_GB2312" w:cs="Times New Roman Regular"/>
          <w:b w:val="0"/>
          <w:bCs w:val="0"/>
          <w:sz w:val="32"/>
          <w:szCs w:val="32"/>
        </w:rPr>
        <w:t>意见》</w:t>
      </w:r>
      <w:r>
        <w:rPr>
          <w:rFonts w:hint="default" w:ascii="Times New Roman Regular" w:hAnsi="Times New Roman Regular" w:eastAsia="仿宋_GB2312" w:cs="Times New Roman Regular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 Regular" w:hAnsi="Times New Roman Regular" w:eastAsia="仿宋_GB2312" w:cs="Times New Roman Regular"/>
          <w:b w:val="0"/>
          <w:bCs w:val="0"/>
          <w:sz w:val="32"/>
          <w:szCs w:val="32"/>
        </w:rPr>
        <w:t>明确了当前和今后一个时期做好民营经济工作的基本纲领</w:t>
      </w:r>
      <w:r>
        <w:rPr>
          <w:rFonts w:hint="default" w:ascii="Times New Roman Regular" w:hAnsi="Times New Roman Regular" w:eastAsia="仿宋_GB2312" w:cs="Times New Roman Regular"/>
          <w:b w:val="0"/>
          <w:bCs w:val="0"/>
          <w:sz w:val="32"/>
          <w:szCs w:val="32"/>
          <w:lang w:eastAsia="zh-CN"/>
        </w:rPr>
        <w:t>，要把中央精神领会好，充分认识</w:t>
      </w:r>
      <w:r>
        <w:rPr>
          <w:rFonts w:hint="default" w:ascii="Times New Roman Regular" w:hAnsi="Times New Roman Regular" w:eastAsia="仿宋_GB2312" w:cs="Times New Roman Regular"/>
          <w:b w:val="0"/>
          <w:bCs w:val="0"/>
          <w:sz w:val="32"/>
          <w:szCs w:val="32"/>
        </w:rPr>
        <w:t>民营经济</w:t>
      </w:r>
      <w:r>
        <w:rPr>
          <w:rFonts w:hint="default" w:ascii="Times New Roman Regular" w:hAnsi="Times New Roman Regular" w:eastAsia="仿宋_GB2312" w:cs="Times New Roman Regular"/>
          <w:b w:val="0"/>
          <w:bCs w:val="0"/>
          <w:sz w:val="32"/>
          <w:szCs w:val="32"/>
          <w:lang w:eastAsia="zh-CN"/>
        </w:rPr>
        <w:t>在推动全省经济整体好转、加快回升中的重大意义；要坚持问题导向，对症下药，大力破解促进民营经济发展壮大的关键障碍；要进一步发挥民营办职能作用，在观大势、谋全局、抓落实上下功夫，形成促进民营经济发展壮大的强大合力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atLeast"/>
        <w:ind w:right="0" w:firstLine="671" w:firstLineChars="200"/>
        <w:jc w:val="both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spacing w:val="7"/>
          <w:sz w:val="32"/>
          <w:szCs w:val="32"/>
          <w:shd w:val="clear" w:fill="FFFFFF"/>
          <w:lang w:val="en-US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  <w:t>学理论，促提升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60" w:lineRule="atLeast"/>
        <w:ind w:firstLine="668" w:firstLineChars="200"/>
        <w:jc w:val="left"/>
        <w:textAlignment w:val="auto"/>
        <w:rPr>
          <w:rFonts w:hint="default" w:ascii="Times New Roman Regular" w:hAnsi="Times New Roman Regular" w:eastAsia="仿宋_GB2312" w:cs="Times New Roman Regular"/>
          <w:b w:val="0"/>
          <w:bCs w:val="0"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 Regular" w:hAnsi="Times New Roman Regular" w:eastAsia="仿宋_GB2312" w:cs="Times New Roman Regular"/>
          <w:b w:val="0"/>
          <w:bCs w:val="0"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  <w:t>理论是行动的先导，</w:t>
      </w:r>
      <w:r>
        <w:rPr>
          <w:rFonts w:hint="eastAsia" w:ascii="Times New Roman Regular" w:hAnsi="Times New Roman Regular" w:eastAsia="仿宋_GB2312" w:cs="Times New Roman Regular"/>
          <w:b w:val="0"/>
          <w:bCs w:val="0"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  <w:t>此次培训精心设置培训课程，</w:t>
      </w:r>
      <w:r>
        <w:rPr>
          <w:rFonts w:hint="default" w:ascii="Times New Roman Regular" w:hAnsi="Times New Roman Regular" w:eastAsia="仿宋_GB2312" w:cs="Times New Roman Regular"/>
          <w:b w:val="0"/>
          <w:bCs w:val="0"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  <w:t>为学员们量身制作</w:t>
      </w:r>
      <w:r>
        <w:rPr>
          <w:rFonts w:hint="eastAsia" w:ascii="Times New Roman Regular" w:hAnsi="Times New Roman Regular" w:eastAsia="仿宋_GB2312" w:cs="Times New Roman Regular"/>
          <w:b w:val="0"/>
          <w:bCs w:val="0"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  <w:t>专题讲座</w:t>
      </w:r>
      <w:r>
        <w:rPr>
          <w:rFonts w:hint="default" w:ascii="Times New Roman Regular" w:hAnsi="Times New Roman Regular" w:eastAsia="仿宋_GB2312" w:cs="Times New Roman Regular"/>
          <w:b w:val="0"/>
          <w:bCs w:val="0"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60" w:lineRule="atLeast"/>
        <w:ind w:firstLine="668" w:firstLineChars="200"/>
        <w:jc w:val="left"/>
        <w:textAlignment w:val="auto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b w:val="0"/>
          <w:bCs w:val="0"/>
          <w:i w:val="0"/>
          <w:iCs w:val="0"/>
          <w:caps w:val="0"/>
          <w:spacing w:val="7"/>
          <w:sz w:val="32"/>
          <w:szCs w:val="32"/>
          <w:shd w:val="clear" w:fill="FFFFFF"/>
          <w:lang w:eastAsia="zh-CN"/>
        </w:rPr>
        <w:t>省委改革办秘书（改革协处）处长</w:t>
      </w:r>
      <w:r>
        <w:rPr>
          <w:rFonts w:hint="default" w:ascii="Times New Roman Regular" w:hAnsi="Times New Roman Regular" w:eastAsia="仿宋_GB2312" w:cs="Times New Roman Regular"/>
          <w:b w:val="0"/>
          <w:bCs w:val="0"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  <w:t>刘军</w:t>
      </w:r>
      <w:r>
        <w:rPr>
          <w:rFonts w:hint="default" w:ascii="Times New Roman Regular" w:hAnsi="Times New Roman Regular" w:eastAsia="仿宋_GB2312" w:cs="Times New Roman Regular"/>
          <w:b w:val="0"/>
          <w:bCs w:val="0"/>
          <w:i w:val="0"/>
          <w:iCs w:val="0"/>
          <w:caps w:val="0"/>
          <w:spacing w:val="7"/>
          <w:sz w:val="32"/>
          <w:szCs w:val="32"/>
          <w:shd w:val="clear" w:fill="FFFFFF"/>
          <w:lang w:eastAsia="zh-CN"/>
        </w:rPr>
        <w:t>《</w:t>
      </w:r>
      <w:r>
        <w:rPr>
          <w:rFonts w:hint="default" w:ascii="Times New Roman Regular" w:hAnsi="Times New Roman Regular" w:eastAsia="仿宋_GB2312" w:cs="Times New Roman Regular"/>
          <w:b w:val="0"/>
          <w:bCs w:val="0"/>
          <w:i w:val="0"/>
          <w:iCs w:val="0"/>
          <w:caps w:val="0"/>
          <w:spacing w:val="7"/>
          <w:sz w:val="32"/>
          <w:szCs w:val="32"/>
          <w:shd w:val="clear" w:fill="FFFFFF"/>
        </w:rPr>
        <w:t>守正创新</w:t>
      </w:r>
      <w:r>
        <w:rPr>
          <w:rFonts w:hint="default" w:ascii="Times New Roman Regular" w:hAnsi="Times New Roman Regular" w:eastAsia="仿宋_GB2312" w:cs="Times New Roman Regular"/>
          <w:b w:val="0"/>
          <w:bCs w:val="0"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 Regular" w:hAnsi="Times New Roman Regular" w:eastAsia="仿宋_GB2312" w:cs="Times New Roman Regular"/>
          <w:b w:val="0"/>
          <w:bCs w:val="0"/>
          <w:i w:val="0"/>
          <w:iCs w:val="0"/>
          <w:caps w:val="0"/>
          <w:spacing w:val="7"/>
          <w:sz w:val="32"/>
          <w:szCs w:val="32"/>
          <w:shd w:val="clear" w:fill="FFFFFF"/>
        </w:rPr>
        <w:t>担当务实</w:t>
      </w:r>
      <w:r>
        <w:rPr>
          <w:rFonts w:hint="default" w:ascii="Times New Roman Regular" w:hAnsi="Times New Roman Regular" w:eastAsia="仿宋_GB2312" w:cs="Times New Roman Regular"/>
          <w:b w:val="0"/>
          <w:bCs w:val="0"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 Regular" w:hAnsi="Times New Roman Regular" w:eastAsia="仿宋_GB2312" w:cs="Times New Roman Regular"/>
          <w:b w:val="0"/>
          <w:bCs w:val="0"/>
          <w:i w:val="0"/>
          <w:iCs w:val="0"/>
          <w:caps w:val="0"/>
          <w:spacing w:val="7"/>
          <w:sz w:val="32"/>
          <w:szCs w:val="32"/>
          <w:shd w:val="clear" w:fill="FFFFFF"/>
        </w:rPr>
        <w:t>坚定</w:t>
      </w:r>
      <w:r>
        <w:rPr>
          <w:rFonts w:hint="default" w:ascii="Times New Roman Regular" w:hAnsi="Times New Roman Regular" w:eastAsia="仿宋_GB2312" w:cs="Times New Roman Regular"/>
          <w:b w:val="0"/>
          <w:bCs w:val="0"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  <w:t>不移把改革推向前进》</w:t>
      </w:r>
      <w:r>
        <w:rPr>
          <w:rFonts w:hint="eastAsia" w:ascii="Times New Roman Regular" w:hAnsi="Times New Roman Regular" w:eastAsia="仿宋_GB2312" w:cs="Times New Roman Regular"/>
          <w:b w:val="0"/>
          <w:bCs w:val="0"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  <w:t>专题讲座，围绕深化体制创新、创新改革，着力优化民营经济发展环境，引导民营经济高质量发展</w:t>
      </w:r>
      <w:r>
        <w:rPr>
          <w:rFonts w:hint="default" w:ascii="Times New Roman Regular" w:hAnsi="Times New Roman Regular" w:eastAsia="仿宋_GB2312" w:cs="Times New Roman Regular"/>
          <w:b w:val="0"/>
          <w:bCs w:val="0"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60" w:lineRule="atLeast"/>
        <w:ind w:firstLine="668" w:firstLineChars="200"/>
        <w:jc w:val="left"/>
        <w:textAlignment w:val="auto"/>
        <w:rPr>
          <w:rFonts w:hint="default" w:ascii="Times New Roman Regular" w:hAnsi="Times New Roman Regular" w:eastAsia="仿宋_GB2312" w:cs="Times New Roman Regular"/>
          <w:b w:val="0"/>
          <w:bCs w:val="0"/>
          <w:i w:val="0"/>
          <w:iCs w:val="0"/>
          <w:caps w:val="0"/>
          <w:spacing w:val="7"/>
          <w:sz w:val="32"/>
          <w:szCs w:val="32"/>
          <w:shd w:val="clear" w:fill="FFFFFF"/>
          <w:lang w:val="en-US"/>
        </w:rPr>
      </w:pPr>
      <w:r>
        <w:rPr>
          <w:rFonts w:hint="default" w:ascii="Times New Roman Regular" w:hAnsi="Times New Roman Regular" w:eastAsia="仿宋_GB2312" w:cs="Times New Roman Regular"/>
          <w:b w:val="0"/>
          <w:bCs w:val="0"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  <w:t>大环境下民营经济发展有哪些特点，应该如何应对？民营经济发展与规范市场秩序的监管边界在哪里……培训找准民营经济工作者在工作中面临的痛点、难点，邀请了</w:t>
      </w:r>
      <w:r>
        <w:rPr>
          <w:rFonts w:hint="default" w:ascii="Times New Roman Regular" w:hAnsi="Times New Roman Regular" w:eastAsia="仿宋_GB2312" w:cs="Times New Roman Regular"/>
          <w:b w:val="0"/>
          <w:bCs w:val="0"/>
          <w:sz w:val="32"/>
          <w:szCs w:val="32"/>
          <w:lang w:val="en-US" w:eastAsia="zh-CN"/>
        </w:rPr>
        <w:t>清华大学、四川大学的专家学者，</w:t>
      </w:r>
      <w:r>
        <w:rPr>
          <w:rFonts w:hint="default" w:ascii="Times New Roman Regular" w:hAnsi="Times New Roman Regular" w:eastAsia="仿宋_GB2312" w:cs="Times New Roman Regular"/>
          <w:b w:val="0"/>
          <w:bCs w:val="0"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  <w:t>带来</w:t>
      </w:r>
      <w:r>
        <w:rPr>
          <w:rFonts w:hint="default" w:ascii="Times New Roman Regular" w:hAnsi="Times New Roman Regular" w:eastAsia="仿宋_GB2312" w:cs="Times New Roman Regular"/>
          <w:b w:val="0"/>
          <w:bCs w:val="0"/>
          <w:i w:val="0"/>
          <w:iCs w:val="0"/>
          <w:caps w:val="0"/>
          <w:spacing w:val="7"/>
          <w:sz w:val="32"/>
          <w:szCs w:val="32"/>
          <w:shd w:val="clear" w:fill="FFFFFF"/>
          <w:lang w:eastAsia="zh-CN"/>
        </w:rPr>
        <w:t>《</w:t>
      </w:r>
      <w:r>
        <w:rPr>
          <w:rFonts w:hint="default" w:ascii="Times New Roman Regular" w:hAnsi="Times New Roman Regular" w:eastAsia="仿宋_GB2312" w:cs="Times New Roman Regular"/>
          <w:b w:val="0"/>
          <w:bCs w:val="0"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  <w:t>营造法治化营商环境路径阐释》《四川民营经济发展特点分析及对策建议》《规范和发展民营经济</w:t>
      </w:r>
      <w:r>
        <w:rPr>
          <w:rFonts w:hint="eastAsia" w:ascii="Times New Roman Regular" w:hAnsi="Times New Roman Regular" w:eastAsia="仿宋_GB2312" w:cs="Times New Roman Regular"/>
          <w:b w:val="0"/>
          <w:bCs w:val="0"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  <w:t>：</w:t>
      </w:r>
      <w:r>
        <w:rPr>
          <w:rFonts w:hint="default" w:ascii="Times New Roman Regular" w:hAnsi="Times New Roman Regular" w:eastAsia="仿宋_GB2312" w:cs="Times New Roman Regular"/>
          <w:b w:val="0"/>
          <w:bCs w:val="0"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  <w:t xml:space="preserve"> 澄清认识误区，厘清监管界限》等课程，系统全面</w:t>
      </w:r>
      <w:r>
        <w:rPr>
          <w:rFonts w:hint="eastAsia" w:ascii="Times New Roman Regular" w:hAnsi="Times New Roman Regular" w:eastAsia="仿宋_GB2312" w:cs="Times New Roman Regular"/>
          <w:b w:val="0"/>
          <w:bCs w:val="0"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  <w:t>地</w:t>
      </w:r>
      <w:r>
        <w:rPr>
          <w:rFonts w:hint="default" w:ascii="Times New Roman Regular" w:hAnsi="Times New Roman Regular" w:eastAsia="仿宋_GB2312" w:cs="Times New Roman Regular"/>
          <w:b w:val="0"/>
          <w:bCs w:val="0"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  <w:t>讲解让学员进一步了解相关政策和专业知识，厘清工作思路。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atLeast"/>
        <w:ind w:right="0"/>
        <w:jc w:val="both"/>
        <w:textAlignment w:val="auto"/>
        <w:rPr>
          <w:rFonts w:hint="default" w:ascii="Times New Roman Regular" w:hAnsi="Times New Roman Regular" w:eastAsia="仿宋_GB2312" w:cs="Times New Roman Regular"/>
          <w:b w:val="0"/>
          <w:bCs w:val="0"/>
          <w:i w:val="0"/>
          <w:iCs w:val="0"/>
          <w:caps w:val="0"/>
          <w:spacing w:val="11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atLeast"/>
        <w:ind w:right="0" w:firstLine="687" w:firstLineChars="200"/>
        <w:jc w:val="both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spacing w:val="11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spacing w:val="11"/>
          <w:sz w:val="32"/>
          <w:szCs w:val="32"/>
          <w:shd w:val="clear" w:fill="FFFFFF"/>
          <w:lang w:val="en-US" w:eastAsia="zh-CN"/>
        </w:rPr>
        <w:t>观标杆，学经验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60" w:lineRule="atLeast"/>
        <w:ind w:firstLine="668" w:firstLineChars="200"/>
        <w:jc w:val="left"/>
        <w:textAlignment w:val="auto"/>
        <w:rPr>
          <w:rFonts w:hint="default" w:ascii="Times New Roman Regular" w:hAnsi="Times New Roman Regular" w:eastAsia="仿宋_GB2312" w:cs="Times New Roman Regular"/>
          <w:b w:val="0"/>
          <w:bCs w:val="0"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 Regular" w:hAnsi="Times New Roman Regular" w:eastAsia="仿宋_GB2312" w:cs="Times New Roman Regular"/>
          <w:b w:val="0"/>
          <w:bCs w:val="0"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  <w:t>标杆是行动的榜样，是生动的实践案例。此次培训</w:t>
      </w:r>
      <w:r>
        <w:rPr>
          <w:rFonts w:hint="eastAsia" w:ascii="Times New Roman Regular" w:hAnsi="Times New Roman Regular" w:eastAsia="仿宋_GB2312" w:cs="Times New Roman Regular"/>
          <w:b w:val="0"/>
          <w:bCs w:val="0"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  <w:t>精心组织</w:t>
      </w:r>
      <w:r>
        <w:rPr>
          <w:rFonts w:hint="default" w:ascii="Times New Roman Regular" w:hAnsi="Times New Roman Regular" w:eastAsia="仿宋_GB2312" w:cs="Times New Roman Regular"/>
          <w:b w:val="0"/>
          <w:bCs w:val="0"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  <w:t>现场教学，学员</w:t>
      </w:r>
      <w:r>
        <w:rPr>
          <w:rFonts w:hint="eastAsia" w:ascii="Times New Roman Regular" w:hAnsi="Times New Roman Regular" w:eastAsia="仿宋_GB2312" w:cs="Times New Roman Regular"/>
          <w:b w:val="0"/>
          <w:bCs w:val="0"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  <w:t>们</w:t>
      </w:r>
      <w:r>
        <w:rPr>
          <w:rFonts w:hint="default" w:ascii="Times New Roman Regular" w:hAnsi="Times New Roman Regular" w:eastAsia="仿宋_GB2312" w:cs="Times New Roman Regular"/>
          <w:b w:val="0"/>
          <w:bCs w:val="0"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  <w:t>深入合江县域民营经济改革试点，看现场、听介绍、学经验、谈感想。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60" w:lineRule="atLeast"/>
        <w:ind w:firstLine="668" w:firstLineChars="200"/>
        <w:jc w:val="left"/>
        <w:textAlignment w:val="auto"/>
        <w:rPr>
          <w:rFonts w:hint="default" w:ascii="Times New Roman Regular" w:hAnsi="Times New Roman Regular" w:eastAsia="仿宋_GB2312" w:cs="Times New Roman Regular"/>
          <w:b w:val="0"/>
          <w:bCs w:val="0"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 Regular" w:hAnsi="Times New Roman Regular" w:eastAsia="仿宋_GB2312" w:cs="Times New Roman Regular"/>
          <w:b w:val="0"/>
          <w:bCs w:val="0"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  <w:t>学员走进合江县域统仓共配中心</w:t>
      </w:r>
      <w:r>
        <w:rPr>
          <w:rFonts w:hint="eastAsia" w:ascii="Times New Roman Regular" w:hAnsi="Times New Roman Regular" w:eastAsia="仿宋_GB2312" w:cs="Times New Roman Regular"/>
          <w:b w:val="0"/>
          <w:bCs w:val="0"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  <w:t>、</w:t>
      </w:r>
      <w:r>
        <w:rPr>
          <w:rFonts w:hint="default" w:ascii="Times New Roman Regular" w:hAnsi="Times New Roman Regular" w:eastAsia="仿宋_GB2312" w:cs="Times New Roman Regular"/>
          <w:b w:val="0"/>
          <w:bCs w:val="0"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  <w:t>合江临港工业园区双圈经济展厅</w:t>
      </w:r>
      <w:r>
        <w:rPr>
          <w:rFonts w:hint="eastAsia" w:ascii="Times New Roman Regular" w:hAnsi="Times New Roman Regular" w:eastAsia="仿宋_GB2312" w:cs="Times New Roman Regular"/>
          <w:b w:val="0"/>
          <w:bCs w:val="0"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  <w:t>和合江县华艺陶瓷制品有限公司</w:t>
      </w:r>
      <w:r>
        <w:rPr>
          <w:rFonts w:hint="default" w:ascii="Times New Roman Regular" w:hAnsi="Times New Roman Regular" w:eastAsia="仿宋_GB2312" w:cs="Times New Roman Regular"/>
          <w:b w:val="0"/>
          <w:bCs w:val="0"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  <w:t>，听取县域民营经济改革试点介绍，了解合江县在推动民营经济发展方面的大胆探索，有效激发学员创新思维。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60" w:lineRule="atLeast"/>
        <w:ind w:firstLine="668" w:firstLineChars="200"/>
        <w:jc w:val="left"/>
        <w:textAlignment w:val="auto"/>
        <w:rPr>
          <w:rFonts w:hint="default" w:ascii="Times New Roman Regular" w:hAnsi="Times New Roman Regular" w:eastAsia="仿宋_GB2312" w:cs="Times New Roman Regular"/>
          <w:b w:val="0"/>
          <w:bCs w:val="0"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 Regular" w:hAnsi="Times New Roman Regular" w:eastAsia="仿宋_GB2312" w:cs="Times New Roman Regular"/>
          <w:b w:val="0"/>
          <w:bCs w:val="0"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  <w:t>参观结束后，</w:t>
      </w:r>
      <w:r>
        <w:rPr>
          <w:rFonts w:hint="eastAsia" w:ascii="Times New Roman Regular" w:hAnsi="Times New Roman Regular" w:eastAsia="仿宋_GB2312" w:cs="Times New Roman Regular"/>
          <w:b w:val="0"/>
          <w:bCs w:val="0"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  <w:t>学员们以所见所观</w:t>
      </w:r>
      <w:r>
        <w:rPr>
          <w:rFonts w:hint="default" w:ascii="Times New Roman Regular" w:hAnsi="Times New Roman Regular" w:eastAsia="仿宋_GB2312" w:cs="Times New Roman Regular"/>
          <w:b w:val="0"/>
          <w:bCs w:val="0"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  <w:t>，结合学习</w:t>
      </w:r>
      <w:r>
        <w:rPr>
          <w:rFonts w:hint="eastAsia" w:ascii="Times New Roman Regular" w:hAnsi="Times New Roman Regular" w:eastAsia="仿宋_GB2312" w:cs="Times New Roman Regular"/>
          <w:b w:val="0"/>
          <w:bCs w:val="0"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  <w:t>心得</w:t>
      </w:r>
      <w:r>
        <w:rPr>
          <w:rFonts w:hint="default" w:ascii="Times New Roman Regular" w:hAnsi="Times New Roman Regular" w:eastAsia="仿宋_GB2312" w:cs="Times New Roman Regular"/>
          <w:b w:val="0"/>
          <w:bCs w:val="0"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  <w:t>和工作实际进行讨论交流，碰撞新的思想“火花”</w:t>
      </w:r>
      <w:r>
        <w:rPr>
          <w:rFonts w:hint="eastAsia" w:ascii="Times New Roman Regular" w:hAnsi="Times New Roman Regular" w:eastAsia="仿宋_GB2312" w:cs="Times New Roman Regular"/>
          <w:b w:val="0"/>
          <w:bCs w:val="0"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  <w:t>。纷纷表示，本次培训班办得及时、办得精准，将以此次培训为新起点，加强理论武装、狠抓工作落实，服务我省民营经济高质量发展</w:t>
      </w:r>
      <w:r>
        <w:rPr>
          <w:rFonts w:hint="default" w:ascii="Times New Roman Regular" w:hAnsi="Times New Roman Regular" w:eastAsia="仿宋_GB2312" w:cs="Times New Roman Regular"/>
          <w:b w:val="0"/>
          <w:bCs w:val="0"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atLeast"/>
        <w:textAlignment w:val="auto"/>
        <w:rPr>
          <w:rFonts w:hint="default" w:ascii="Times New Roman Regular" w:hAnsi="Times New Roman Regular" w:eastAsia="仿宋_GB2312" w:cs="Times New Roman Regular"/>
          <w:b w:val="0"/>
          <w:bCs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13DC62E-1504-402B-9CD5-80694E0823C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pingfang sc">
    <w:altName w:val="宋体"/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  <w:embedRegular r:id="rId2" w:fontKey="{8E74C1FA-7EF6-4669-AE95-8C202754D97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8ED7C82-15A8-4933-BC88-2E8DB9D9B54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46045078-6EE9-42D0-9AF7-CC5BA372A92D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5" w:fontKey="{E1AAEE16-7EBE-4563-AF6F-EAA26004094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EAEBB792"/>
    <w:rsid w:val="1592434B"/>
    <w:rsid w:val="21FB0D12"/>
    <w:rsid w:val="30A6152A"/>
    <w:rsid w:val="422D4C04"/>
    <w:rsid w:val="509567E1"/>
    <w:rsid w:val="531D5787"/>
    <w:rsid w:val="633D5798"/>
    <w:rsid w:val="68570CBB"/>
    <w:rsid w:val="69911CD6"/>
    <w:rsid w:val="7EF603A1"/>
    <w:rsid w:val="AFFF1890"/>
    <w:rsid w:val="BEFF4137"/>
    <w:rsid w:val="EAEBB792"/>
    <w:rsid w:val="FEBD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s1"/>
    <w:basedOn w:val="5"/>
    <w:qFormat/>
    <w:uiPriority w:val="0"/>
    <w:rPr>
      <w:rFonts w:ascii="Helvetica Neue" w:hAnsi="Helvetica Neue" w:eastAsia="Helvetica Neue" w:cs="Helvetica Neue"/>
      <w:sz w:val="28"/>
      <w:szCs w:val="28"/>
    </w:rPr>
  </w:style>
  <w:style w:type="paragraph" w:customStyle="1" w:styleId="7">
    <w:name w:val="p1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ascii="pingfang sc" w:hAnsi="pingfang sc" w:eastAsia="pingfang sc" w:cs="pingfang sc"/>
      <w:color w:val="000000"/>
      <w:kern w:val="0"/>
      <w:sz w:val="28"/>
      <w:szCs w:val="2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2023-10-27T09:44:00Z</dcterms:created>
  <dc:creator>静子SEIKO</dc:creator>
  <cp:lastModifiedBy>暮晖</cp:lastModifiedBy>
  <dcterms:modified xsi:type="dcterms:W3CDTF">2023-10-27T07:51:56Z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3E973EE86AD340E8B96AC78AABBFFE75_13</vt:lpwstr>
  </property>
</Properties>
</file>