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b/>
          <w:bCs/>
          <w:sz w:val="28"/>
          <w:szCs w:val="28"/>
          <w:lang w:val="en-US" w:eastAsia="zh-CN"/>
        </w:rPr>
      </w:pPr>
      <w:r>
        <w:rPr>
          <w:rFonts w:hint="eastAsia"/>
          <w:b/>
          <w:bCs/>
          <w:sz w:val="28"/>
          <w:szCs w:val="28"/>
          <w:lang w:val="en-US" w:eastAsia="zh-CN"/>
        </w:rPr>
        <w:t>综合</w:t>
      </w:r>
    </w:p>
    <w:p>
      <w:pPr>
        <w:spacing w:line="240" w:lineRule="auto"/>
        <w:jc w:val="both"/>
        <w:rPr>
          <w:b/>
          <w:bCs/>
          <w:sz w:val="28"/>
          <w:szCs w:val="28"/>
        </w:rPr>
      </w:pPr>
      <w:r>
        <w:rPr>
          <w:rFonts w:ascii="Arial" w:hAnsi="Arial" w:eastAsia="宋体" w:cs="Arial"/>
          <w:i w:val="0"/>
          <w:iCs w:val="0"/>
          <w:caps w:val="0"/>
          <w:color w:val="333333"/>
          <w:spacing w:val="0"/>
          <w:sz w:val="19"/>
          <w:szCs w:val="19"/>
          <w:shd w:val="clear" w:fill="FFFFFF"/>
        </w:rPr>
        <w:t>广元市</w:t>
      </w:r>
      <w:r>
        <w:rPr>
          <w:rFonts w:hint="eastAsia"/>
          <w:b/>
          <w:bCs/>
          <w:sz w:val="28"/>
          <w:szCs w:val="28"/>
          <w:lang w:val="en-US" w:eastAsia="zh-CN"/>
        </w:rPr>
        <w:t>苍溪县</w:t>
      </w:r>
      <w:r>
        <w:rPr>
          <w:b/>
          <w:bCs/>
          <w:sz w:val="28"/>
          <w:szCs w:val="28"/>
          <w:lang w:val="en-US"/>
        </w:rPr>
        <w:t>鸳溪镇：</w:t>
      </w:r>
      <w:r>
        <w:rPr>
          <w:rFonts w:hint="eastAsia"/>
          <w:b/>
          <w:bCs/>
          <w:sz w:val="28"/>
          <w:szCs w:val="28"/>
          <w:lang w:val="en-US"/>
        </w:rPr>
        <w:t>“厕所革命”助力农村人居环境大提升</w:t>
      </w:r>
    </w:p>
    <w:p>
      <w:pPr>
        <w:spacing w:line="240" w:lineRule="auto"/>
        <w:jc w:val="left"/>
        <w:rPr>
          <w:rFonts w:hint="eastAsia"/>
          <w:b w:val="0"/>
          <w:bCs w:val="0"/>
          <w:sz w:val="28"/>
          <w:szCs w:val="28"/>
          <w:lang w:val="en-US"/>
        </w:rPr>
      </w:pPr>
      <w:r>
        <w:rPr>
          <w:b/>
          <w:bCs/>
          <w:sz w:val="28"/>
          <w:szCs w:val="28"/>
          <w:lang w:val="en-US"/>
        </w:rPr>
        <w:t xml:space="preserve">  </w:t>
      </w:r>
      <w:r>
        <w:rPr>
          <w:rFonts w:hint="eastAsia"/>
          <w:b/>
          <w:bCs/>
          <w:sz w:val="28"/>
          <w:szCs w:val="28"/>
          <w:lang w:val="en-US" w:eastAsia="zh-CN"/>
        </w:rPr>
        <w:t xml:space="preserve"> </w:t>
      </w:r>
    </w:p>
    <w:p>
      <w:pPr>
        <w:spacing w:line="240" w:lineRule="auto"/>
        <w:ind w:firstLine="560" w:firstLineChars="200"/>
        <w:jc w:val="left"/>
        <w:rPr>
          <w:b/>
          <w:bCs/>
          <w:sz w:val="28"/>
          <w:szCs w:val="28"/>
        </w:rPr>
      </w:pPr>
      <w:r>
        <w:rPr>
          <w:rFonts w:hint="eastAsia"/>
          <w:b w:val="0"/>
          <w:bCs w:val="0"/>
          <w:sz w:val="28"/>
          <w:szCs w:val="28"/>
          <w:lang w:val="en-US"/>
        </w:rPr>
        <w:t>“厕所革命”既是治理农村人居环境、建设美丽乡村的基础工程，也是实施乡村振兴战略的关键抓手</w:t>
      </w:r>
      <w:r>
        <w:rPr>
          <w:rFonts w:hint="eastAsia"/>
          <w:b w:val="0"/>
          <w:bCs w:val="0"/>
          <w:sz w:val="28"/>
          <w:szCs w:val="28"/>
          <w:lang w:val="en-US" w:eastAsia="zh-CN"/>
        </w:rPr>
        <w:t>。</w:t>
      </w:r>
      <w:r>
        <w:rPr>
          <w:b w:val="0"/>
          <w:bCs w:val="0"/>
          <w:sz w:val="28"/>
          <w:szCs w:val="28"/>
          <w:lang w:val="en-US"/>
        </w:rPr>
        <w:t>今年以来，</w:t>
      </w:r>
      <w:r>
        <w:rPr>
          <w:rFonts w:ascii="Arial" w:hAnsi="Arial" w:eastAsia="宋体" w:cs="Arial"/>
          <w:i w:val="0"/>
          <w:iCs w:val="0"/>
          <w:caps w:val="0"/>
          <w:color w:val="333333"/>
          <w:spacing w:val="0"/>
          <w:sz w:val="19"/>
          <w:szCs w:val="19"/>
          <w:shd w:val="clear" w:fill="FFFFFF"/>
        </w:rPr>
        <w:t>广元市</w:t>
      </w:r>
      <w:bookmarkStart w:id="0" w:name="_GoBack"/>
      <w:bookmarkEnd w:id="0"/>
      <w:r>
        <w:rPr>
          <w:rFonts w:hint="eastAsia"/>
          <w:b w:val="0"/>
          <w:bCs w:val="0"/>
          <w:sz w:val="28"/>
          <w:szCs w:val="28"/>
          <w:lang w:val="en-US" w:eastAsia="zh-CN"/>
        </w:rPr>
        <w:t>苍溪县</w:t>
      </w:r>
      <w:r>
        <w:rPr>
          <w:b w:val="0"/>
          <w:bCs w:val="0"/>
          <w:sz w:val="28"/>
          <w:szCs w:val="28"/>
          <w:lang w:val="en-US"/>
        </w:rPr>
        <w:t>鸳溪镇牢固树立</w:t>
      </w:r>
      <w:r>
        <w:rPr>
          <w:rFonts w:hint="eastAsia"/>
          <w:b w:val="0"/>
          <w:bCs w:val="0"/>
          <w:sz w:val="28"/>
          <w:szCs w:val="28"/>
          <w:lang w:val="en-US" w:eastAsia="zh-CN"/>
        </w:rPr>
        <w:t>“</w:t>
      </w:r>
      <w:r>
        <w:rPr>
          <w:b w:val="0"/>
          <w:bCs w:val="0"/>
          <w:sz w:val="28"/>
          <w:szCs w:val="28"/>
          <w:lang w:val="en-US"/>
        </w:rPr>
        <w:t>小厕所、大方便，小厕所、大民生</w:t>
      </w:r>
      <w:r>
        <w:rPr>
          <w:rFonts w:hint="eastAsia"/>
          <w:b w:val="0"/>
          <w:bCs w:val="0"/>
          <w:sz w:val="28"/>
          <w:szCs w:val="28"/>
          <w:lang w:val="en-US" w:eastAsia="zh-CN"/>
        </w:rPr>
        <w:t>”</w:t>
      </w:r>
      <w:r>
        <w:rPr>
          <w:b w:val="0"/>
          <w:bCs w:val="0"/>
          <w:sz w:val="28"/>
          <w:szCs w:val="28"/>
          <w:lang w:val="en-US"/>
        </w:rPr>
        <w:t>理念，深入推进</w:t>
      </w:r>
      <w:r>
        <w:rPr>
          <w:rFonts w:hint="eastAsia"/>
          <w:b w:val="0"/>
          <w:bCs w:val="0"/>
          <w:sz w:val="28"/>
          <w:szCs w:val="28"/>
          <w:lang w:val="en-US" w:eastAsia="zh-CN"/>
        </w:rPr>
        <w:t>“</w:t>
      </w:r>
      <w:r>
        <w:rPr>
          <w:b w:val="0"/>
          <w:bCs w:val="0"/>
          <w:sz w:val="28"/>
          <w:szCs w:val="28"/>
          <w:lang w:val="en-US"/>
        </w:rPr>
        <w:t>厕所革命</w:t>
      </w:r>
      <w:r>
        <w:rPr>
          <w:rFonts w:hint="eastAsia"/>
          <w:b w:val="0"/>
          <w:bCs w:val="0"/>
          <w:sz w:val="28"/>
          <w:szCs w:val="28"/>
          <w:lang w:val="en-US" w:eastAsia="zh-CN"/>
        </w:rPr>
        <w:t>”</w:t>
      </w:r>
      <w:r>
        <w:rPr>
          <w:b w:val="0"/>
          <w:bCs w:val="0"/>
          <w:sz w:val="28"/>
          <w:szCs w:val="28"/>
          <w:lang w:val="en-US"/>
        </w:rPr>
        <w:t>，切实提升农村人居环境。</w:t>
      </w:r>
    </w:p>
    <w:p>
      <w:pPr>
        <w:spacing w:line="240" w:lineRule="auto"/>
        <w:jc w:val="left"/>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53990" cy="3940175"/>
            <wp:effectExtent l="0" t="0" r="3810" b="3175"/>
            <wp:docPr id="1" name="图片 1" descr="IMG_20231025_09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31025_094937"/>
                    <pic:cNvPicPr>
                      <a:picLocks noChangeAspect="1"/>
                    </pic:cNvPicPr>
                  </pic:nvPicPr>
                  <pic:blipFill>
                    <a:blip r:embed="rId4"/>
                    <a:stretch>
                      <a:fillRect/>
                    </a:stretch>
                  </pic:blipFill>
                  <pic:spPr>
                    <a:xfrm>
                      <a:off x="0" y="0"/>
                      <a:ext cx="5253990" cy="3940175"/>
                    </a:xfrm>
                    <a:prstGeom prst="rect">
                      <a:avLst/>
                    </a:prstGeom>
                  </pic:spPr>
                </pic:pic>
              </a:graphicData>
            </a:graphic>
          </wp:inline>
        </w:drawing>
      </w:r>
    </w:p>
    <w:p>
      <w:pPr>
        <w:spacing w:line="240" w:lineRule="auto"/>
        <w:jc w:val="left"/>
        <w:rPr>
          <w:rFonts w:hint="eastAsia" w:eastAsia="宋体"/>
          <w:b w:val="0"/>
          <w:bCs w:val="0"/>
          <w:sz w:val="28"/>
          <w:szCs w:val="28"/>
          <w:lang w:val="en-US" w:eastAsia="zh-CN"/>
        </w:rPr>
      </w:pPr>
      <w:r>
        <w:rPr>
          <w:rFonts w:hint="eastAsia"/>
          <w:b w:val="0"/>
          <w:bCs w:val="0"/>
          <w:sz w:val="28"/>
          <w:szCs w:val="28"/>
          <w:lang w:val="en-US" w:eastAsia="zh-CN"/>
        </w:rPr>
        <w:t>图为：规范整治后的农村室外化粪池</w:t>
      </w:r>
    </w:p>
    <w:p>
      <w:pPr>
        <w:spacing w:line="240" w:lineRule="auto"/>
        <w:jc w:val="left"/>
        <w:rPr>
          <w:rFonts w:hint="eastAsia"/>
          <w:b w:val="0"/>
          <w:bCs w:val="0"/>
          <w:sz w:val="28"/>
          <w:szCs w:val="28"/>
          <w:lang w:val="en-US" w:eastAsia="zh-CN"/>
        </w:rPr>
      </w:pPr>
    </w:p>
    <w:p>
      <w:pPr>
        <w:spacing w:line="240" w:lineRule="auto"/>
        <w:ind w:firstLine="560" w:firstLineChars="200"/>
        <w:jc w:val="left"/>
        <w:rPr>
          <w:b w:val="0"/>
          <w:bCs w:val="0"/>
          <w:sz w:val="28"/>
          <w:szCs w:val="28"/>
        </w:rPr>
      </w:pPr>
      <w:r>
        <w:rPr>
          <w:rFonts w:hint="eastAsia"/>
          <w:b w:val="0"/>
          <w:bCs w:val="0"/>
          <w:sz w:val="28"/>
          <w:szCs w:val="28"/>
          <w:lang w:val="en-US" w:eastAsia="zh-CN"/>
        </w:rPr>
        <w:t xml:space="preserve"> </w:t>
      </w:r>
      <w:r>
        <w:rPr>
          <w:b w:val="0"/>
          <w:bCs w:val="0"/>
          <w:sz w:val="28"/>
          <w:szCs w:val="28"/>
          <w:lang w:val="en-US"/>
        </w:rPr>
        <w:t>走进鸳溪镇弓灯村，错落有致的房屋、郁郁葱葱的蔬菜映入眼帘，张贴在墙上的农村改厕“明白卡”格外醒目，改厕的好处和意义、建设标准、相关政策和建设流程一目了然。</w:t>
      </w:r>
    </w:p>
    <w:p>
      <w:pPr>
        <w:spacing w:line="240" w:lineRule="auto"/>
        <w:jc w:val="left"/>
        <w:rPr>
          <w:b w:val="0"/>
          <w:bCs w:val="0"/>
          <w:sz w:val="28"/>
          <w:szCs w:val="28"/>
        </w:rPr>
      </w:pPr>
      <w:r>
        <w:rPr>
          <w:b w:val="0"/>
          <w:bCs w:val="0"/>
          <w:sz w:val="28"/>
          <w:szCs w:val="28"/>
          <w:lang w:val="en-US"/>
        </w:rPr>
        <w:t xml:space="preserve">  </w:t>
      </w:r>
      <w:r>
        <w:rPr>
          <w:rFonts w:hint="eastAsia"/>
          <w:b w:val="0"/>
          <w:bCs w:val="0"/>
          <w:sz w:val="28"/>
          <w:szCs w:val="28"/>
          <w:lang w:val="en-US" w:eastAsia="zh-CN"/>
        </w:rPr>
        <w:t xml:space="preserve">  </w:t>
      </w:r>
      <w:r>
        <w:rPr>
          <w:b w:val="0"/>
          <w:bCs w:val="0"/>
          <w:sz w:val="28"/>
          <w:szCs w:val="28"/>
          <w:lang w:val="en-US"/>
        </w:rPr>
        <w:t>在村民何永俊家中，厕所内</w:t>
      </w:r>
      <w:r>
        <w:rPr>
          <w:rFonts w:hint="eastAsia"/>
          <w:b w:val="0"/>
          <w:bCs w:val="0"/>
          <w:sz w:val="28"/>
          <w:szCs w:val="28"/>
          <w:lang w:val="en-US" w:eastAsia="zh-CN"/>
        </w:rPr>
        <w:t>的墙壁</w:t>
      </w:r>
      <w:r>
        <w:rPr>
          <w:b w:val="0"/>
          <w:bCs w:val="0"/>
          <w:sz w:val="28"/>
          <w:szCs w:val="28"/>
          <w:lang w:val="en-US"/>
        </w:rPr>
        <w:t>粉饰一新，干净的“蹲立式”厕坑</w:t>
      </w:r>
      <w:r>
        <w:rPr>
          <w:rFonts w:hint="eastAsia"/>
          <w:b w:val="0"/>
          <w:bCs w:val="0"/>
          <w:sz w:val="28"/>
          <w:szCs w:val="28"/>
          <w:lang w:val="en-US" w:eastAsia="zh-CN"/>
        </w:rPr>
        <w:t>，</w:t>
      </w:r>
      <w:r>
        <w:rPr>
          <w:b w:val="0"/>
          <w:bCs w:val="0"/>
          <w:sz w:val="28"/>
          <w:szCs w:val="28"/>
          <w:lang w:val="en-US"/>
        </w:rPr>
        <w:t>全新的抽水箱</w:t>
      </w:r>
      <w:r>
        <w:rPr>
          <w:rFonts w:hint="eastAsia"/>
          <w:b w:val="0"/>
          <w:bCs w:val="0"/>
          <w:sz w:val="28"/>
          <w:szCs w:val="28"/>
          <w:lang w:val="en-US" w:eastAsia="zh-CN"/>
        </w:rPr>
        <w:t>、</w:t>
      </w:r>
      <w:r>
        <w:rPr>
          <w:b w:val="0"/>
          <w:bCs w:val="0"/>
          <w:sz w:val="28"/>
          <w:szCs w:val="28"/>
          <w:lang w:val="en-US"/>
        </w:rPr>
        <w:t>洗手池、浴霸等硬件设施一应俱全。他告诉记者，他</w:t>
      </w:r>
      <w:r>
        <w:rPr>
          <w:rFonts w:hint="eastAsia"/>
          <w:b w:val="0"/>
          <w:bCs w:val="0"/>
          <w:sz w:val="28"/>
          <w:szCs w:val="28"/>
          <w:lang w:val="en-US" w:eastAsia="zh-CN"/>
        </w:rPr>
        <w:t>在此次改厕中安装了“三格化粪池”，进行了“户厕室内改造”</w:t>
      </w:r>
      <w:r>
        <w:rPr>
          <w:b w:val="0"/>
          <w:bCs w:val="0"/>
          <w:sz w:val="28"/>
          <w:szCs w:val="28"/>
          <w:lang w:val="en-US"/>
        </w:rPr>
        <w:t>，增添了抽水箱和粪污处理设施，</w:t>
      </w:r>
      <w:r>
        <w:rPr>
          <w:rFonts w:hint="eastAsia"/>
          <w:b w:val="0"/>
          <w:bCs w:val="0"/>
          <w:sz w:val="28"/>
          <w:szCs w:val="28"/>
          <w:lang w:val="en-US" w:eastAsia="zh-CN"/>
        </w:rPr>
        <w:t>改造后的卫生厕所，</w:t>
      </w:r>
      <w:r>
        <w:rPr>
          <w:b w:val="0"/>
          <w:bCs w:val="0"/>
          <w:sz w:val="28"/>
          <w:szCs w:val="28"/>
          <w:lang w:val="en-US"/>
        </w:rPr>
        <w:t>使用起来既方便又卫生。</w:t>
      </w:r>
    </w:p>
    <w:p>
      <w:pPr>
        <w:spacing w:line="240" w:lineRule="auto"/>
        <w:jc w:val="left"/>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53990" cy="3940175"/>
            <wp:effectExtent l="0" t="0" r="3810" b="3175"/>
            <wp:docPr id="2" name="图片 2" descr="IMG_20231025_10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31025_102733"/>
                    <pic:cNvPicPr>
                      <a:picLocks noChangeAspect="1"/>
                    </pic:cNvPicPr>
                  </pic:nvPicPr>
                  <pic:blipFill>
                    <a:blip r:embed="rId5"/>
                    <a:stretch>
                      <a:fillRect/>
                    </a:stretch>
                  </pic:blipFill>
                  <pic:spPr>
                    <a:xfrm>
                      <a:off x="0" y="0"/>
                      <a:ext cx="5253990" cy="3940175"/>
                    </a:xfrm>
                    <a:prstGeom prst="rect">
                      <a:avLst/>
                    </a:prstGeom>
                  </pic:spPr>
                </pic:pic>
              </a:graphicData>
            </a:graphic>
          </wp:inline>
        </w:drawing>
      </w:r>
    </w:p>
    <w:p>
      <w:pPr>
        <w:spacing w:line="240" w:lineRule="auto"/>
        <w:jc w:val="left"/>
        <w:rPr>
          <w:rFonts w:hint="eastAsia"/>
          <w:b w:val="0"/>
          <w:bCs w:val="0"/>
          <w:sz w:val="28"/>
          <w:szCs w:val="28"/>
          <w:lang w:val="en-US" w:eastAsia="zh-CN"/>
        </w:rPr>
      </w:pPr>
      <w:r>
        <w:rPr>
          <w:rFonts w:hint="eastAsia"/>
          <w:b w:val="0"/>
          <w:bCs w:val="0"/>
          <w:sz w:val="28"/>
          <w:szCs w:val="28"/>
          <w:lang w:val="en-US" w:eastAsia="zh-CN"/>
        </w:rPr>
        <w:t>图为：农村住房内干净舒适的卫生间</w:t>
      </w:r>
    </w:p>
    <w:p>
      <w:pPr>
        <w:spacing w:line="240" w:lineRule="auto"/>
        <w:jc w:val="left"/>
        <w:rPr>
          <w:rFonts w:hint="eastAsia"/>
          <w:b w:val="0"/>
          <w:bCs w:val="0"/>
          <w:sz w:val="28"/>
          <w:szCs w:val="28"/>
          <w:lang w:val="en-US" w:eastAsia="zh-CN"/>
        </w:rPr>
      </w:pPr>
    </w:p>
    <w:p>
      <w:pPr>
        <w:spacing w:line="240" w:lineRule="auto"/>
        <w:ind w:firstLine="560" w:firstLineChars="200"/>
        <w:jc w:val="left"/>
        <w:rPr>
          <w:rFonts w:hint="eastAsia"/>
          <w:b w:val="0"/>
          <w:bCs w:val="0"/>
          <w:sz w:val="28"/>
          <w:szCs w:val="28"/>
          <w:lang w:val="en-US" w:eastAsia="zh-CN"/>
        </w:rPr>
      </w:pPr>
      <w:r>
        <w:rPr>
          <w:rFonts w:hint="eastAsia"/>
          <w:b w:val="0"/>
          <w:bCs w:val="0"/>
          <w:sz w:val="28"/>
          <w:szCs w:val="28"/>
          <w:lang w:val="en-US" w:eastAsia="zh-CN"/>
        </w:rPr>
        <w:t>“以前我们的旧厕所确实不方便，蚊子又多，臭味也大。现在厕所改了后，我们心情很舒畅，没有蚊子，也没有臭味了。”鸳溪镇弓灯村四组村民何永俊说。</w:t>
      </w:r>
    </w:p>
    <w:p>
      <w:pPr>
        <w:spacing w:line="240" w:lineRule="auto"/>
        <w:ind w:firstLine="560"/>
        <w:jc w:val="left"/>
        <w:rPr>
          <w:b w:val="0"/>
          <w:bCs w:val="0"/>
          <w:sz w:val="28"/>
          <w:szCs w:val="28"/>
        </w:rPr>
      </w:pPr>
      <w:r>
        <w:rPr>
          <w:b w:val="0"/>
          <w:bCs w:val="0"/>
          <w:sz w:val="28"/>
          <w:szCs w:val="28"/>
          <w:lang w:val="en-US"/>
        </w:rPr>
        <w:t>改造的是户厕，解决的是民生，温暖的是民心。鸳溪镇</w:t>
      </w:r>
      <w:r>
        <w:rPr>
          <w:rFonts w:hint="eastAsia"/>
          <w:b w:val="0"/>
          <w:bCs w:val="0"/>
          <w:sz w:val="28"/>
          <w:szCs w:val="28"/>
          <w:lang w:val="en-US" w:eastAsia="zh-CN"/>
        </w:rPr>
        <w:t>主动作为，积极</w:t>
      </w:r>
      <w:r>
        <w:rPr>
          <w:b w:val="0"/>
          <w:bCs w:val="0"/>
          <w:sz w:val="28"/>
          <w:szCs w:val="28"/>
          <w:lang w:val="en-US"/>
        </w:rPr>
        <w:t>做好村民思想工作，协调解决各类困难和问题，有力推动村社厕所改造工程进度。</w:t>
      </w:r>
    </w:p>
    <w:p>
      <w:pPr>
        <w:spacing w:line="240" w:lineRule="auto"/>
        <w:ind w:firstLine="560" w:firstLineChars="200"/>
        <w:jc w:val="left"/>
        <w:rPr>
          <w:rFonts w:hint="eastAsia"/>
          <w:b w:val="0"/>
          <w:bCs w:val="0"/>
          <w:sz w:val="28"/>
          <w:szCs w:val="28"/>
          <w:lang w:val="en-US" w:eastAsia="zh-CN"/>
        </w:rPr>
      </w:pPr>
      <w:r>
        <w:rPr>
          <w:rFonts w:hint="eastAsia"/>
          <w:b w:val="0"/>
          <w:bCs w:val="0"/>
          <w:sz w:val="28"/>
          <w:szCs w:val="28"/>
          <w:lang w:val="en-US" w:eastAsia="zh-CN"/>
        </w:rPr>
        <w:t>鸳溪镇弓灯村党支部书记兼村委会主任刘小铭表示，村委会将加大环保宣传力度，督促指导大家用好卫生厕所和三格化粪池，持续发挥好该项目的社会作用，努力建设好卫生宜居的美丽乡村。</w:t>
      </w:r>
    </w:p>
    <w:p>
      <w:pPr>
        <w:spacing w:line="240" w:lineRule="auto"/>
        <w:jc w:val="left"/>
        <w:rPr>
          <w:rFonts w:hint="eastAsia"/>
          <w:b w:val="0"/>
          <w:bCs w:val="0"/>
          <w:sz w:val="28"/>
          <w:szCs w:val="28"/>
          <w:lang w:val="en-US" w:eastAsia="zh-CN"/>
        </w:rPr>
      </w:pPr>
      <w:r>
        <w:rPr>
          <w:b/>
          <w:bCs/>
          <w:sz w:val="28"/>
          <w:szCs w:val="28"/>
          <w:lang w:val="en-US"/>
        </w:rPr>
        <w:t xml:space="preserve">  </w:t>
      </w:r>
      <w:r>
        <w:rPr>
          <w:rFonts w:hint="eastAsia"/>
          <w:b/>
          <w:bCs/>
          <w:sz w:val="28"/>
          <w:szCs w:val="28"/>
          <w:lang w:val="en-US" w:eastAsia="zh-CN"/>
        </w:rPr>
        <w:t xml:space="preserve">  </w:t>
      </w:r>
      <w:r>
        <w:rPr>
          <w:b w:val="0"/>
          <w:bCs w:val="0"/>
          <w:sz w:val="28"/>
          <w:szCs w:val="28"/>
          <w:lang w:val="en-US"/>
        </w:rPr>
        <w:t>今年以来，鸳溪镇坚决贯彻落实2023年中央一号文件精神，持续整改和推进新改农村户厕，2023年，全年共实施“厕所革命”3个村，累计改厕1427户，有效改善农村人居环境，提升人民群众的生活品质。</w:t>
      </w:r>
    </w:p>
    <w:p>
      <w:pPr>
        <w:spacing w:line="240" w:lineRule="auto"/>
        <w:ind w:firstLine="560" w:firstLineChars="200"/>
        <w:jc w:val="left"/>
        <w:rPr>
          <w:rFonts w:hint="eastAsia"/>
          <w:b w:val="0"/>
          <w:bCs w:val="0"/>
          <w:sz w:val="28"/>
          <w:szCs w:val="28"/>
          <w:lang w:val="en-US" w:eastAsia="zh-CN"/>
        </w:rPr>
      </w:pPr>
      <w:r>
        <w:rPr>
          <w:rFonts w:hint="eastAsia"/>
          <w:b w:val="0"/>
          <w:bCs w:val="0"/>
          <w:sz w:val="28"/>
          <w:szCs w:val="28"/>
          <w:lang w:val="en-US" w:eastAsia="zh-CN"/>
        </w:rPr>
        <w:t>“我们将根据习近平总书记对深入推进农村厕所革命作出的重要指示精神，稳妥有序地推进农村改厕工作，改善农村人居环境，切实增强群众的获得感和幸福感。”鸳溪镇党委副书记、镇长文波如是说。（张苗）</w:t>
      </w:r>
    </w:p>
    <w:p>
      <w:pPr>
        <w:spacing w:line="240" w:lineRule="auto"/>
        <w:ind w:firstLine="560"/>
        <w:jc w:val="left"/>
        <w:rPr>
          <w:b/>
          <w:bCs/>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OWFiYzIyNzQ5MGY5ZWVmYTk5NmFlM2I1MDBkNWIifQ=="/>
  </w:docVars>
  <w:rsids>
    <w:rsidRoot w:val="00000000"/>
    <w:rsid w:val="122570FC"/>
    <w:rsid w:val="133E5820"/>
    <w:rsid w:val="18945857"/>
    <w:rsid w:val="1C425317"/>
    <w:rsid w:val="219931ED"/>
    <w:rsid w:val="27167136"/>
    <w:rsid w:val="2A077C8D"/>
    <w:rsid w:val="370664C8"/>
    <w:rsid w:val="38B614BE"/>
    <w:rsid w:val="40553ABE"/>
    <w:rsid w:val="475A4071"/>
    <w:rsid w:val="47B02C39"/>
    <w:rsid w:val="53F35F85"/>
    <w:rsid w:val="59F622D7"/>
    <w:rsid w:val="654709C7"/>
    <w:rsid w:val="6621212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746</Words>
  <Characters>756</Characters>
  <Paragraphs>10</Paragraphs>
  <TotalTime>2</TotalTime>
  <ScaleCrop>false</ScaleCrop>
  <LinksUpToDate>false</LinksUpToDate>
  <CharactersWithSpaces>792</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2023-10-24T12:39:00Z</dcterms:created>
  <dc:creator>FNE-AN00</dc:creator>
  <cp:lastModifiedBy>暮晖</cp:lastModifiedBy>
  <dcterms:modified xsi:type="dcterms:W3CDTF">2023-10-31T02:43:14Z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8ECA462F48504C21B76CCD2770542544_13</vt:lpwstr>
  </property>
  <property fmtid="{D5CDD505-2E9C-101B-9397-08002B2CF9AE}" pid="3" name="KSOProductBuildVer">
    <vt:lpwstr>2052-12.1.0.15712</vt:lpwstr>
  </property>
</Properties>
</file>