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本网</w:t>
      </w:r>
    </w:p>
    <w:p>
      <w:pPr>
        <w:jc w:val="left"/>
        <w:rPr>
          <w:rFonts w:hint="eastAsia"/>
          <w:b/>
          <w:bCs/>
          <w:sz w:val="40"/>
          <w:szCs w:val="40"/>
          <w:lang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四川苍溪</w:t>
      </w:r>
      <w:r>
        <w:rPr>
          <w:rFonts w:hint="eastAsia"/>
          <w:b/>
          <w:bCs/>
          <w:sz w:val="40"/>
          <w:szCs w:val="40"/>
          <w:lang w:eastAsia="zh-CN"/>
        </w:rPr>
        <w:t>：</w:t>
      </w:r>
    </w:p>
    <w:p>
      <w:pPr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eastAsia="zh-CN"/>
        </w:rPr>
        <w:t>创新发展模式</w:t>
      </w:r>
      <w:r>
        <w:rPr>
          <w:rFonts w:hint="eastAsia"/>
          <w:b/>
          <w:bCs/>
          <w:sz w:val="40"/>
          <w:szCs w:val="40"/>
          <w:lang w:val="en-US" w:eastAsia="zh-CN"/>
        </w:rPr>
        <w:t xml:space="preserve">  肉牛产业“畜”</w:t>
      </w:r>
      <w:r>
        <w:rPr>
          <w:rFonts w:hint="eastAsia"/>
          <w:b/>
          <w:bCs/>
          <w:color w:val="FF00FF"/>
          <w:sz w:val="40"/>
          <w:szCs w:val="40"/>
          <w:lang w:val="en-US" w:eastAsia="zh-CN"/>
        </w:rPr>
        <w:t>势</w:t>
      </w:r>
      <w:r>
        <w:rPr>
          <w:rFonts w:hint="eastAsia"/>
          <w:b/>
          <w:bCs/>
          <w:sz w:val="40"/>
          <w:szCs w:val="40"/>
          <w:lang w:val="en-US" w:eastAsia="zh-CN"/>
        </w:rPr>
        <w:t>勃发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近年来，</w:t>
      </w:r>
      <w:r>
        <w:rPr>
          <w:rFonts w:hint="eastAsia"/>
          <w:sz w:val="28"/>
          <w:szCs w:val="28"/>
          <w:lang w:val="en-US" w:eastAsia="zh-CN"/>
        </w:rPr>
        <w:t>四川省苍溪县</w:t>
      </w:r>
      <w:r>
        <w:rPr>
          <w:rFonts w:hint="eastAsia"/>
          <w:sz w:val="28"/>
          <w:szCs w:val="28"/>
          <w:lang w:eastAsia="zh-CN"/>
        </w:rPr>
        <w:t>元坝镇</w:t>
      </w:r>
      <w:r>
        <w:rPr>
          <w:rFonts w:hint="eastAsia"/>
          <w:sz w:val="28"/>
          <w:szCs w:val="28"/>
        </w:rPr>
        <w:t>始终坚持“政府扶持、龙头引领、专合带动、农户参与、规模养殖”发展模式，鼓励农户发展特色养殖业，让肉牛产业成为群众的“香饽饽”。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走进</w:t>
      </w:r>
      <w:r>
        <w:rPr>
          <w:rFonts w:hint="eastAsia"/>
          <w:sz w:val="28"/>
          <w:szCs w:val="28"/>
          <w:lang w:eastAsia="zh-CN"/>
        </w:rPr>
        <w:t>元坝镇四川</w:t>
      </w:r>
      <w:r>
        <w:rPr>
          <w:rFonts w:hint="eastAsia"/>
          <w:color w:val="FF00FF"/>
          <w:sz w:val="28"/>
          <w:szCs w:val="28"/>
          <w:lang w:eastAsia="zh-CN"/>
        </w:rPr>
        <w:t>尚绿</w:t>
      </w:r>
      <w:r>
        <w:rPr>
          <w:rFonts w:hint="eastAsia"/>
          <w:sz w:val="28"/>
          <w:szCs w:val="28"/>
          <w:lang w:eastAsia="zh-CN"/>
        </w:rPr>
        <w:t>农牧发展有限公司的“生态肉牛食品加工基地”，工厂内已基本完工，工厂分为反刍动物饲料集配中心和肉牛加工集配中心两个部分，其中，反刍动物饲料集配中心设备设施已全面安装完毕，肉牛加工集配中心在</w:t>
      </w:r>
      <w:r>
        <w:rPr>
          <w:rFonts w:hint="eastAsia"/>
          <w:sz w:val="28"/>
          <w:szCs w:val="28"/>
          <w:lang w:val="en-US" w:eastAsia="zh-CN"/>
        </w:rPr>
        <w:t>进行</w:t>
      </w:r>
      <w:r>
        <w:rPr>
          <w:rFonts w:hint="eastAsia"/>
          <w:sz w:val="28"/>
          <w:szCs w:val="28"/>
          <w:lang w:eastAsia="zh-CN"/>
        </w:rPr>
        <w:t>室内装修、设施设备调试</w:t>
      </w:r>
      <w:r>
        <w:rPr>
          <w:rFonts w:hint="eastAsia"/>
          <w:sz w:val="28"/>
          <w:szCs w:val="28"/>
          <w:lang w:val="en-US" w:eastAsia="zh-CN"/>
        </w:rPr>
        <w:t>中</w:t>
      </w:r>
      <w:r>
        <w:rPr>
          <w:rFonts w:hint="eastAsia"/>
          <w:sz w:val="28"/>
          <w:szCs w:val="28"/>
          <w:lang w:eastAsia="zh-CN"/>
        </w:rPr>
        <w:t>，预计年底全面完工投入生产。</w:t>
      </w:r>
      <w:r>
        <w:rPr>
          <w:rFonts w:hint="eastAsia"/>
          <w:sz w:val="28"/>
          <w:szCs w:val="28"/>
          <w:lang w:val="en-US" w:eastAsia="zh-CN"/>
        </w:rPr>
        <w:t>据悉，</w:t>
      </w:r>
      <w:r>
        <w:rPr>
          <w:rFonts w:hint="eastAsia"/>
          <w:sz w:val="28"/>
          <w:szCs w:val="28"/>
          <w:lang w:eastAsia="zh-CN"/>
        </w:rPr>
        <w:t>该基地</w:t>
      </w:r>
      <w:r>
        <w:rPr>
          <w:rFonts w:hint="eastAsia"/>
          <w:sz w:val="28"/>
          <w:szCs w:val="28"/>
          <w:lang w:val="en-US" w:eastAsia="zh-CN"/>
        </w:rPr>
        <w:t>是</w:t>
      </w:r>
      <w:r>
        <w:rPr>
          <w:rFonts w:hint="eastAsia"/>
          <w:sz w:val="28"/>
          <w:szCs w:val="28"/>
          <w:lang w:eastAsia="zh-CN"/>
        </w:rPr>
        <w:t>川东北最大的生态循环肉牛加工厂，占地50余亩，建筑面积35000余平方米，总投资超1亿元，建成后还可解决当地群众100多人就业。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据了解，四川</w:t>
      </w:r>
      <w:r>
        <w:rPr>
          <w:rFonts w:hint="eastAsia"/>
          <w:color w:val="FF00FF"/>
          <w:sz w:val="28"/>
          <w:szCs w:val="28"/>
          <w:lang w:val="en-US" w:eastAsia="zh-CN"/>
        </w:rPr>
        <w:t>尚绿</w:t>
      </w:r>
      <w:r>
        <w:rPr>
          <w:rFonts w:hint="eastAsia"/>
          <w:sz w:val="28"/>
          <w:szCs w:val="28"/>
          <w:lang w:val="en-US" w:eastAsia="zh-CN"/>
        </w:rPr>
        <w:t>发展有限公司负责人彭晖</w:t>
      </w:r>
      <w:r>
        <w:rPr>
          <w:rFonts w:hint="default"/>
          <w:sz w:val="28"/>
          <w:szCs w:val="28"/>
          <w:lang w:val="en-US" w:eastAsia="zh-CN"/>
        </w:rPr>
        <w:t>是全省唯一一家专门做反</w:t>
      </w:r>
      <w:r>
        <w:rPr>
          <w:rFonts w:hint="eastAsia"/>
          <w:sz w:val="28"/>
          <w:szCs w:val="28"/>
          <w:lang w:eastAsia="zh-CN"/>
        </w:rPr>
        <w:t>刍</w:t>
      </w:r>
      <w:r>
        <w:rPr>
          <w:rFonts w:hint="default"/>
          <w:sz w:val="28"/>
          <w:szCs w:val="28"/>
          <w:lang w:val="en-US" w:eastAsia="zh-CN"/>
        </w:rPr>
        <w:t>料的企业，年加工能力在 10 万吨，其中包括精饲料 2 万吨，青储饲料 2 万吨，配合饲料五万吨，能满足一万头肉牛的育肥，肉牛深加工，年可屠宰肉牛三万头，主要包括屠宰和深加工。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元坝镇大坪村村民王华是该村的肉牛养殖户，2015年，在外务工多年的他响应返乡创业号召，回到家乡办起了肉牛养殖场。以前喂牛的饲料都需要去外地购买，这不仅在养殖中增加了成本，还增加了养殖负担，现在本村就有饲料厂，让他对肉牛养殖增强了信心。目前，王华的农场存栏肉牛50余头，带动周边农户10余户，提供就业岗位5个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近年来，元坝镇深入贯彻县委“543”发展战略，严格落实县委、县政府突破性发展肉牛羊产业的工作部署，动员辖区农户、家庭农场、专合社并对外招引成功人士，以富民强镇目标，坚定创新发展理念，破解三大难题，坚持种养结合，推进农牧循环，实施品牌战略，促进</w:t>
      </w:r>
      <w:r>
        <w:rPr>
          <w:rFonts w:hint="eastAsia"/>
          <w:color w:val="FF0000"/>
          <w:sz w:val="28"/>
          <w:szCs w:val="28"/>
          <w:lang w:val="en-US" w:eastAsia="zh-CN"/>
        </w:rPr>
        <w:t>一二三产业</w:t>
      </w:r>
      <w:r>
        <w:rPr>
          <w:rFonts w:hint="eastAsia"/>
          <w:sz w:val="28"/>
          <w:szCs w:val="28"/>
          <w:lang w:val="en-US" w:eastAsia="zh-CN"/>
        </w:rPr>
        <w:t>深度融合，打造全县重要的优质安全肉牛生产加工基地。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下一步， 元坝镇将以</w:t>
      </w:r>
      <w:r>
        <w:rPr>
          <w:rFonts w:hint="eastAsia"/>
          <w:color w:val="FF00FF"/>
          <w:sz w:val="28"/>
          <w:szCs w:val="28"/>
          <w:lang w:val="en-US" w:eastAsia="zh-CN"/>
        </w:rPr>
        <w:t>尚绿</w:t>
      </w:r>
      <w:r>
        <w:rPr>
          <w:rFonts w:hint="eastAsia"/>
          <w:sz w:val="28"/>
          <w:szCs w:val="28"/>
          <w:lang w:val="en-US" w:eastAsia="zh-CN"/>
        </w:rPr>
        <w:t>农牧全面投产为契机，新发展30头牛以上肉牛养殖大户10户，引进牛副产品精深加工企业1家，在场镇建设</w:t>
      </w:r>
      <w:r>
        <w:rPr>
          <w:rFonts w:hint="eastAsia"/>
          <w:color w:val="FF00FF"/>
          <w:sz w:val="28"/>
          <w:szCs w:val="28"/>
          <w:lang w:val="en-US" w:eastAsia="zh-CN"/>
        </w:rPr>
        <w:t>尚绿</w:t>
      </w:r>
      <w:r>
        <w:rPr>
          <w:rFonts w:hint="eastAsia"/>
          <w:sz w:val="28"/>
          <w:szCs w:val="28"/>
          <w:lang w:val="en-US" w:eastAsia="zh-CN"/>
        </w:rPr>
        <w:t>农牧旗舰餐厅1个，还将与天峨村集体物流中心合作，新建饲草、有机肥、鲜活牛肉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产品交易市场，进一步延长产业链条，促进稳定增收，推动全镇肉牛产业高质量发展。（詹磊 </w:t>
      </w:r>
      <w:r>
        <w:rPr>
          <w:rFonts w:hint="eastAsia"/>
          <w:color w:val="FF00FF"/>
          <w:sz w:val="28"/>
          <w:szCs w:val="28"/>
          <w:lang w:val="en-US" w:eastAsia="zh-CN"/>
        </w:rPr>
        <w:t>徐竞瑜</w:t>
      </w:r>
      <w:r>
        <w:rPr>
          <w:rFonts w:hint="eastAsia"/>
          <w:sz w:val="28"/>
          <w:szCs w:val="28"/>
          <w:lang w:val="en-US" w:eastAsia="zh-CN"/>
        </w:rPr>
        <w:t>）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mOGM3Y2FiZGNmNGVjMTJkNWUyYTllNmIwYTBlNDQifQ=="/>
  </w:docVars>
  <w:rsids>
    <w:rsidRoot w:val="65AA5CCA"/>
    <w:rsid w:val="0087709D"/>
    <w:rsid w:val="06735BCE"/>
    <w:rsid w:val="08300E60"/>
    <w:rsid w:val="0AA90FAC"/>
    <w:rsid w:val="180E64B6"/>
    <w:rsid w:val="184E71FB"/>
    <w:rsid w:val="1C9A0C60"/>
    <w:rsid w:val="1E231224"/>
    <w:rsid w:val="228647CD"/>
    <w:rsid w:val="3904078E"/>
    <w:rsid w:val="42380779"/>
    <w:rsid w:val="481E59F2"/>
    <w:rsid w:val="4F957002"/>
    <w:rsid w:val="55737A08"/>
    <w:rsid w:val="65AA5CCA"/>
    <w:rsid w:val="730405DC"/>
    <w:rsid w:val="736231E6"/>
    <w:rsid w:val="7AEF18F5"/>
    <w:rsid w:val="7E69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Theme="minorAscii" w:hAnsiTheme="minorAscii"/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958</Words>
  <Characters>975</Characters>
  <Lines>0</Lines>
  <Paragraphs>0</Paragraphs>
  <TotalTime>37</TotalTime>
  <ScaleCrop>false</ScaleCrop>
  <LinksUpToDate>false</LinksUpToDate>
  <CharactersWithSpaces>987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2023-11-03T14:04:00Z</dcterms:created>
  <dc:creator>Administrator</dc:creator>
  <cp:lastModifiedBy>贝</cp:lastModifiedBy>
  <dcterms:modified xsi:type="dcterms:W3CDTF">2023-11-08T04:38:52Z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73657A3B6FE44308818700233FF61E27_13</vt:lpwstr>
  </property>
</Properties>
</file>