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  <w:sz w:val="40"/>
          <w:szCs w:val="32"/>
        </w:rPr>
      </w:pPr>
      <w:r>
        <w:rPr>
          <w:rFonts w:hint="eastAsia"/>
          <w:sz w:val="40"/>
          <w:szCs w:val="32"/>
        </w:rPr>
        <w:t>晶彩无限</w:t>
      </w:r>
      <w:r>
        <w:rPr>
          <w:rFonts w:hint="eastAsia"/>
          <w:sz w:val="40"/>
          <w:szCs w:val="32"/>
          <w:lang w:eastAsia="zh-CN"/>
        </w:rPr>
        <w:t>！</w:t>
      </w:r>
      <w:r>
        <w:rPr>
          <w:rFonts w:hint="eastAsia"/>
          <w:sz w:val="40"/>
          <w:szCs w:val="32"/>
        </w:rPr>
        <w:t>鲁齐副院长受邀出席第三届爱尔眼科EVO ICL国际论坛，斩获多项大奖</w:t>
      </w:r>
    </w:p>
    <w:p/>
    <w:p/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sz w:val="22"/>
          <w:szCs w:val="22"/>
        </w:rPr>
        <w:t>11月11日，第三届爱尔眼科EVO ICL国际论坛在中国香港隆重举行，来自中国、阿根廷、荷兰、意大利、西班牙、韩国等国家的100余位屈光手术及交叉学科领域的知名专家、学者，就ICL历史与展望、临床应用趋势、多学科&amp;全方位安全保障等板块展开深入交流，共同推动ICL科研与临床的高质量发展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left"/>
        <w:rPr>
          <w:rFonts w:ascii="微软雅黑" w:hAnsi="微软雅黑" w:eastAsia="微软雅黑" w:cs="微软雅黑"/>
          <w:sz w:val="22"/>
          <w:szCs w:val="22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4525010" cy="2828290"/>
            <wp:effectExtent l="0" t="0" r="8890" b="1016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left"/>
        <w:rPr>
          <w:rFonts w:ascii="微软雅黑" w:hAnsi="微软雅黑" w:eastAsia="微软雅黑" w:cs="微软雅黑"/>
          <w:sz w:val="22"/>
          <w:szCs w:val="22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sz w:val="22"/>
          <w:szCs w:val="22"/>
        </w:rPr>
        <w:t>此次国际论坛，成都东区爱尔眼科医院鲁齐副院长受邀出席，并斩获“晶彩无限奖”、“荣耀导师奖”与“EVO ICL手术项目区域杰出贡献奖”3项称号，获得技术与实力的双重肯定！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keepNext w:val="0"/>
        <w:keepLines w:val="0"/>
        <w:widowControl/>
        <w:suppressLineNumbers w:val="0"/>
        <w:jc w:val="left"/>
        <w:rPr>
          <w:rStyle w:val="9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9"/>
          <w:lang w:val="en-US" w:eastAsia="zh-CN"/>
        </w:rPr>
        <w:t>历经30余年，ICL全球累计植入量超200万枚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  <w:r>
        <w:rPr>
          <w:rFonts w:ascii="微软雅黑" w:hAnsi="微软雅黑" w:eastAsia="微软雅黑" w:cs="微软雅黑"/>
          <w:sz w:val="22"/>
          <w:szCs w:val="22"/>
          <w:bdr w:val="none" w:color="auto" w:sz="0" w:space="0"/>
        </w:rPr>
        <w:t>近视手术主要分为两大类——以角膜屈光手术为主的“减法手术”和以ICL晶体植入术为主的“加法手术”。ICL晶体植入术是通过微创切口在人体眼球内植入一种柔软、安全的人工晶体。就像在眼睛里“戴”上一副可永久使用的“隐形眼镜”，通过这种特殊“眼镜”，达到视力矫正的效果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ICL诞生已有30余年历史，全球累计植入量已突破200万枚，从一颗发芽的种子长成一棵参天大树。数十年来，基于ICL的可预测性和“可逆”性，它已成为所有近视手术术式中患者满意度最高的术式。在会上，STAAR公司再度授予爱尔眼科</w:t>
      </w:r>
      <w:r>
        <w:rPr>
          <w:rStyle w:val="8"/>
          <w:rFonts w:hint="eastAsia" w:ascii="微软雅黑" w:hAnsi="微软雅黑" w:eastAsia="微软雅黑" w:cs="微软雅黑"/>
          <w:color w:val="0080FF"/>
          <w:sz w:val="22"/>
          <w:szCs w:val="22"/>
          <w:bdr w:val="none" w:color="auto" w:sz="0" w:space="0"/>
        </w:rPr>
        <w:t>“全球ICL手术量第一医疗机构”</w:t>
      </w: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认证，</w:t>
      </w:r>
      <w:r>
        <w:rPr>
          <w:rStyle w:val="8"/>
          <w:rFonts w:hint="eastAsia" w:ascii="微软雅黑" w:hAnsi="微软雅黑" w:eastAsia="微软雅黑" w:cs="微软雅黑"/>
          <w:color w:val="0080FF"/>
          <w:sz w:val="22"/>
          <w:szCs w:val="22"/>
          <w:bdr w:val="none" w:color="auto" w:sz="0" w:space="0"/>
        </w:rPr>
        <w:t>爱尔眼科已连续9年被授予该认证</w:t>
      </w: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525010" cy="3007995"/>
            <wp:effectExtent l="0" t="0" r="8890" b="190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2022年被授予“累计全球ICL手术量第一（2013-2022）”称号，此次活动中又被授予“EVO ICL植入量超3万例”的爱尔眼科集团屈光学组副组长、爱尔眼科四川省区副总院长周进教授强调，ICL的患者满意度高，主要是基于它的二大特性，“一是它的</w:t>
      </w:r>
      <w:r>
        <w:rPr>
          <w:rStyle w:val="8"/>
          <w:rFonts w:hint="eastAsia" w:ascii="微软雅黑" w:hAnsi="微软雅黑" w:eastAsia="微软雅黑" w:cs="微软雅黑"/>
          <w:color w:val="0080FF"/>
          <w:sz w:val="22"/>
          <w:szCs w:val="22"/>
          <w:bdr w:val="none" w:color="auto" w:sz="0" w:space="0"/>
        </w:rPr>
        <w:t>“可逆”性</w:t>
      </w: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，不切削角膜，二是ICL是生物相容性材料，为手术的</w:t>
      </w:r>
      <w:r>
        <w:rPr>
          <w:rStyle w:val="8"/>
          <w:rFonts w:hint="eastAsia" w:ascii="微软雅黑" w:hAnsi="微软雅黑" w:eastAsia="微软雅黑" w:cs="微软雅黑"/>
          <w:color w:val="0080FF"/>
          <w:sz w:val="22"/>
          <w:szCs w:val="22"/>
          <w:bdr w:val="none" w:color="auto" w:sz="0" w:space="0"/>
        </w:rPr>
        <w:t>安全性和有效性</w:t>
      </w: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提供了保障。”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525010" cy="3007995"/>
            <wp:effectExtent l="0" t="0" r="8890" b="190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  <w:r>
        <w:rPr>
          <w:rFonts w:hint="eastAsia" w:ascii="微软雅黑" w:hAnsi="微软雅黑" w:eastAsia="微软雅黑" w:cs="微软雅黑"/>
          <w:sz w:val="22"/>
          <w:szCs w:val="22"/>
        </w:rPr>
        <w:t>目前国内有千余家医院开展屈光手术，屈光手术医生数千位，其中ICL医生仅几百名。鲁</w:t>
      </w: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齐副院长凭借在IC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L手术领域的卓越贡献，荣获STAAR公司颁发的</w:t>
      </w:r>
      <w:r>
        <w:rPr>
          <w:rStyle w:val="8"/>
          <w:rFonts w:hint="eastAsia" w:ascii="微软雅黑" w:hAnsi="微软雅黑" w:eastAsia="微软雅黑" w:cs="微软雅黑"/>
          <w:color w:val="0080FF"/>
          <w:sz w:val="22"/>
          <w:szCs w:val="22"/>
          <w:bdr w:val="none" w:color="auto" w:sz="0" w:space="0"/>
        </w:rPr>
        <w:t>“EVO ICL手术项目区域杰出贡献奖”</w:t>
      </w: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525010" cy="8019415"/>
            <wp:effectExtent l="0" t="0" r="8890" b="63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801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keepNext w:val="0"/>
        <w:keepLines w:val="0"/>
        <w:widowControl/>
        <w:suppressLineNumbers w:val="0"/>
        <w:jc w:val="left"/>
        <w:rPr>
          <w:rStyle w:val="9"/>
          <w:rFonts w:cs="Times New Roman"/>
          <w:b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9"/>
          <w:rFonts w:cs="Times New Roman"/>
          <w:b/>
          <w:lang w:val="en-US" w:eastAsia="zh-CN"/>
        </w:rPr>
        <w:t>EVO ICL电影节，刀尖上的视觉盛宴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此次论坛上，具有“刀尖上的视觉盛宴”之称的</w:t>
      </w:r>
      <w:r>
        <w:rPr>
          <w:rFonts w:hint="eastAsia" w:ascii="微软雅黑" w:hAnsi="微软雅黑" w:eastAsia="微软雅黑" w:cs="微软雅黑"/>
          <w:color w:val="0080FF"/>
          <w:sz w:val="22"/>
          <w:szCs w:val="22"/>
          <w:bdr w:val="none" w:color="auto" w:sz="0" w:space="0"/>
        </w:rPr>
        <w:t>【</w:t>
      </w:r>
      <w:r>
        <w:rPr>
          <w:rStyle w:val="8"/>
          <w:rFonts w:hint="eastAsia" w:ascii="微软雅黑" w:hAnsi="微软雅黑" w:eastAsia="微软雅黑" w:cs="微软雅黑"/>
          <w:color w:val="0080FF"/>
          <w:sz w:val="22"/>
          <w:szCs w:val="22"/>
          <w:bdr w:val="none" w:color="auto" w:sz="0" w:space="0"/>
        </w:rPr>
        <w:t>EVO ICL电影节</w:t>
      </w:r>
      <w:r>
        <w:rPr>
          <w:rStyle w:val="8"/>
          <w:rFonts w:hint="eastAsia" w:ascii="微软雅黑" w:hAnsi="微软雅黑" w:eastAsia="微软雅黑" w:cs="微软雅黑"/>
          <w:color w:val="0080FF"/>
          <w:spacing w:val="9"/>
          <w:sz w:val="22"/>
          <w:szCs w:val="22"/>
          <w:bdr w:val="none" w:color="auto" w:sz="0" w:space="0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重磅回归。电影节通过新颖直观的手术录像，展示了爱尔眼科医院集团优秀菁英医师们的ICL手术过程，</w:t>
      </w:r>
      <w:r>
        <w:rPr>
          <w:rStyle w:val="8"/>
          <w:rFonts w:hint="eastAsia" w:ascii="微软雅黑" w:hAnsi="微软雅黑" w:eastAsia="微软雅黑" w:cs="微软雅黑"/>
          <w:color w:val="0080FF"/>
          <w:sz w:val="22"/>
          <w:szCs w:val="22"/>
          <w:bdr w:val="none" w:color="auto" w:sz="0" w:space="0"/>
        </w:rPr>
        <w:t>共享视觉盛宴</w:t>
      </w: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。鲁齐院长作为战队助力总结不同医生之间做ICL手术的的差异化，表示大家在思维、学术以及临床上的富有创新精神，标志着眼科屈光手术录像视频现场教学征程的持续发展。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4525010" cy="3007995"/>
            <wp:effectExtent l="0" t="0" r="8890" b="190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在电影节颁奖典礼上，鲁齐副院长斩获</w:t>
      </w:r>
      <w:r>
        <w:rPr>
          <w:rStyle w:val="8"/>
          <w:rFonts w:hint="eastAsia" w:ascii="微软雅黑" w:hAnsi="微软雅黑" w:eastAsia="微软雅黑" w:cs="微软雅黑"/>
          <w:color w:val="0080FF"/>
          <w:sz w:val="22"/>
          <w:szCs w:val="22"/>
          <w:bdr w:val="none" w:color="auto" w:sz="0" w:space="0"/>
        </w:rPr>
        <w:t>“晶彩无限奖”、“荣耀导师奖”</w:t>
      </w: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2项大奖。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525010" cy="3007995"/>
            <wp:effectExtent l="0" t="0" r="8890" b="190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525010" cy="3007995"/>
            <wp:effectExtent l="0" t="0" r="8890" b="1905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百家争鸣，百花齐放。近年来，EVO ICL在国内外发展迅猛，越来越多近视患者通过ICL重获高清视界。本次论坛，眼科专家学者们通过不同的形式，从学习新知识、训练新思维、掌握ICL新技术等多方面，聚焦当今眼科ICL晶体植入术临床的创新点和难点，全面反映了眼科临床检查、诊断、治疗的现状及发展方向，为高度近视防治的不断发展提供了重要的指导意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525010" cy="3012440"/>
            <wp:effectExtent l="0" t="0" r="8890" b="16510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000000"/>
          <w:sz w:val="24"/>
          <w:szCs w:val="24"/>
          <w:bdr w:val="none" w:color="auto" w:sz="0" w:space="0"/>
        </w:rPr>
        <w:t>▲</w:t>
      </w:r>
      <w:r>
        <w:rPr>
          <w:rStyle w:val="8"/>
          <w:color w:val="000000"/>
          <w:bdr w:val="none" w:color="auto" w:sz="0" w:space="0"/>
        </w:rPr>
        <w:t>爱尔眼科医院集团总裁李力发表讲话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作为爱尔眼科医院集团布局四川省区的专业眼科医院，成都东区爱尔眼科医院依托硬核的医疗团队、同频国际的屈光技术、专业先进的设备以及贴心细致的诊疗服务等独特优势，创造了优质的屈光品牌学科，已成为广大近视患者的摘镜优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未来，成都东区爱尔眼科医院会在鲁齐副院长的带领下，致力为每一位近视患者提供“全流程、定制化”的高品质近视矫正解决方案，共同推动ICL科研、临床、新技术的应用和发展，不断引领屈光手术行业迈向“高清视觉 全程定制”的个性化手术新时代！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48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2YWUyYWJhZWZlMGJhY2E3MzM2YzFmMjg1N2I4NzYifQ=="/>
  </w:docVars>
  <w:rsids>
    <w:rsidRoot w:val="3FE63A52"/>
    <w:rsid w:val="3FE63A52"/>
    <w:rsid w:val="5D05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link w:val="9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标题 4 Char"/>
    <w:link w:val="4"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2023-11-13T09:06:00Z</dcterms:created>
  <dc:creator>伊人</dc:creator>
  <cp:lastModifiedBy>伊人</cp:lastModifiedBy>
  <dcterms:modified xsi:type="dcterms:W3CDTF">2023-11-13T09:11:39Z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D5315AFB73424482A281343BC5AF56F7_11</vt:lpwstr>
  </property>
</Properties>
</file>