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180" w:afterAutospacing="0" w:line="45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</w:rPr>
        <w:t>剑阁县民政局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  <w:lang w:eastAsia="zh-CN"/>
        </w:rPr>
        <w:t>积极开展食品安全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</w:rPr>
        <w:t>宣传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  <w:lang w:eastAsia="zh-CN"/>
        </w:rPr>
        <w:t>周主题宣传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2"/>
          <w:szCs w:val="32"/>
        </w:rPr>
        <w:t>活动</w:t>
      </w:r>
    </w:p>
    <w:p>
      <w:pPr>
        <w:spacing w:line="560" w:lineRule="exact"/>
        <w:ind w:firstLine="632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民以食为天，食以安为先。为切实做好食品安全宣传工作，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落实县委、县政府关于食品安全生产的重大决策部署，牢固树立安全发展理念，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对食品安全的参与意识，提高广大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的自我保护能力，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营造浓厚的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氛围，有效遏制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食品安全事故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剑阁县民政局积极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尚俭崇信尽责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同心共护食品安全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活动，把食品安全知识带到居民身边，切实保障居民舌尖上的安全。</w:t>
      </w: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73660</wp:posOffset>
            </wp:positionV>
            <wp:extent cx="3453765" cy="2590800"/>
            <wp:effectExtent l="0" t="0" r="13335" b="0"/>
            <wp:wrapNone/>
            <wp:docPr id="4" name="图片 4" descr="7f609e7cdadb8bbacdb9a3a678e3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f609e7cdadb8bbacdb9a3a678e32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本次宣传活动通过拉横幅、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制作宣传栏、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发放宣传手册、向群众讲解食品安全知识以及相关法律法规、解答群众疑问等形式开展。活动中，工作人员向群众发放了食品安全宣传册，用通俗易懂的形式，向群众耐心地讲解食品安全的相关知识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工作人员积极向群众普及如何辨别假冒伪劣产品，引导群众合理选择健康食品，注意食品外包装生产日期、保质期，不吃腐败变质、有毒有害食品，土豆变绿不能吃、豆荚半生吃了中毒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、食用野生菌中毒</w:t>
      </w:r>
      <w:r>
        <w:rPr>
          <w:rFonts w:hint="eastAsia" w:ascii="仿宋_GB2312" w:hAnsi="仿宋_GB2312" w:eastAsia="仿宋_GB2312" w:cs="仿宋_GB2312"/>
          <w:sz w:val="32"/>
          <w:szCs w:val="32"/>
        </w:rPr>
        <w:t>等知识，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多吃健康的蔬果和蛋白类食物，保证身体健康。活动当日累计接受群众咨询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人次，发放食品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、消防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安全、民政政策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余份。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183515</wp:posOffset>
            </wp:positionV>
            <wp:extent cx="3916045" cy="2983230"/>
            <wp:effectExtent l="0" t="0" r="8255" b="7620"/>
            <wp:wrapNone/>
            <wp:docPr id="5" name="图片 5" descr="微信图片_2023111711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171112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通过这次活动为广大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普及了食品安全科普知识，助力全民科学素质提升，提高居民对食品安全的了解和关注度，将食品安全工作融入民众生活，形成广泛的社会认同，营造人人关心、人人参与、重视食品安全的良好社会氛围。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（何孝智）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E4FF9301-EE11-466B-94A7-4DECCC6007C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0CD0E77-DA33-4592-99B8-5AEE0504C6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4AA27B5-0CDD-4006-BC1F-424368F3E9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A3D5050"/>
    <w:rsid w:val="10197C0F"/>
    <w:rsid w:val="5A3D5050"/>
    <w:rsid w:val="6A2E6B3D"/>
    <w:rsid w:val="6F561A22"/>
    <w:rsid w:val="7D2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2023-11-17T04:39:00Z</dcterms:created>
  <dc:creator>Administrator</dc:creator>
  <cp:lastModifiedBy>暮晖</cp:lastModifiedBy>
  <dcterms:modified xsi:type="dcterms:W3CDTF">2023-11-17T08:59:10Z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28843F0EB8C844D29C17B036952CEDC2_13</vt:lpwstr>
  </property>
</Properties>
</file>