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四川省市场监管局评估调研青川商业秘密保护创新试点县工作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eastAsia="zh-CN"/>
        </w:rPr>
      </w:pPr>
      <w:r>
        <w:rPr>
          <w:rFonts w:hint="eastAsia" w:ascii="仿宋_GB2312" w:hAnsi="仿宋_GB2312" w:eastAsia="仿宋_GB2312" w:cs="仿宋_GB2312"/>
          <w:i w:val="0"/>
          <w:iCs w:val="0"/>
          <w:caps w:val="0"/>
          <w:spacing w:val="5"/>
          <w:sz w:val="32"/>
          <w:szCs w:val="32"/>
          <w:shd w:val="clear" w:fill="FFFFFF"/>
        </w:rPr>
        <w:t>11月1</w:t>
      </w:r>
      <w:r>
        <w:rPr>
          <w:rFonts w:hint="eastAsia" w:ascii="仿宋_GB2312" w:hAnsi="仿宋_GB2312" w:eastAsia="仿宋_GB2312" w:cs="仿宋_GB2312"/>
          <w:i w:val="0"/>
          <w:iCs w:val="0"/>
          <w:caps w:val="0"/>
          <w:spacing w:val="5"/>
          <w:sz w:val="32"/>
          <w:szCs w:val="32"/>
          <w:shd w:val="clear" w:fill="FFFFFF"/>
          <w:lang w:val="en-US" w:eastAsia="zh-CN"/>
        </w:rPr>
        <w:t>6</w:t>
      </w:r>
      <w:r>
        <w:rPr>
          <w:rFonts w:hint="eastAsia" w:ascii="仿宋_GB2312" w:hAnsi="仿宋_GB2312" w:eastAsia="仿宋_GB2312" w:cs="仿宋_GB2312"/>
          <w:i w:val="0"/>
          <w:iCs w:val="0"/>
          <w:caps w:val="0"/>
          <w:spacing w:val="5"/>
          <w:sz w:val="32"/>
          <w:szCs w:val="32"/>
          <w:shd w:val="clear" w:fill="FFFFFF"/>
        </w:rPr>
        <w:t>日，省市场监管局竞争处二级调研员郑圣洪</w:t>
      </w:r>
      <w:r>
        <w:rPr>
          <w:rFonts w:hint="eastAsia" w:ascii="仿宋_GB2312" w:hAnsi="仿宋_GB2312" w:eastAsia="仿宋_GB2312" w:cs="仿宋_GB2312"/>
          <w:i w:val="0"/>
          <w:iCs w:val="0"/>
          <w:caps w:val="0"/>
          <w:spacing w:val="5"/>
          <w:sz w:val="32"/>
          <w:szCs w:val="32"/>
          <w:shd w:val="clear" w:fill="FFFFFF"/>
          <w:lang w:val="en-US" w:eastAsia="zh-CN"/>
        </w:rPr>
        <w:t>带队</w:t>
      </w:r>
      <w:r>
        <w:rPr>
          <w:rFonts w:hint="eastAsia" w:ascii="仿宋_GB2312" w:hAnsi="仿宋_GB2312" w:eastAsia="仿宋_GB2312" w:cs="仿宋_GB2312"/>
          <w:i w:val="0"/>
          <w:iCs w:val="0"/>
          <w:caps w:val="0"/>
          <w:spacing w:val="5"/>
          <w:sz w:val="32"/>
          <w:szCs w:val="32"/>
          <w:shd w:val="clear" w:fill="FFFFFF"/>
        </w:rPr>
        <w:t>对</w:t>
      </w:r>
      <w:r>
        <w:rPr>
          <w:rFonts w:hint="eastAsia" w:ascii="仿宋_GB2312" w:hAnsi="仿宋_GB2312" w:eastAsia="仿宋_GB2312" w:cs="仿宋_GB2312"/>
          <w:i w:val="0"/>
          <w:iCs w:val="0"/>
          <w:caps w:val="0"/>
          <w:spacing w:val="5"/>
          <w:sz w:val="32"/>
          <w:szCs w:val="32"/>
          <w:shd w:val="clear" w:fill="FFFFFF"/>
          <w:lang w:val="en-US" w:eastAsia="zh-CN"/>
        </w:rPr>
        <w:t>青川</w:t>
      </w:r>
      <w:r>
        <w:rPr>
          <w:rFonts w:hint="eastAsia" w:ascii="仿宋_GB2312" w:hAnsi="仿宋_GB2312" w:eastAsia="仿宋_GB2312" w:cs="仿宋_GB2312"/>
          <w:i w:val="0"/>
          <w:iCs w:val="0"/>
          <w:caps w:val="0"/>
          <w:spacing w:val="5"/>
          <w:sz w:val="32"/>
          <w:szCs w:val="32"/>
          <w:shd w:val="clear" w:fill="FFFFFF"/>
        </w:rPr>
        <w:t>商业秘密保护创新试点</w:t>
      </w:r>
      <w:r>
        <w:rPr>
          <w:rFonts w:hint="eastAsia" w:ascii="仿宋_GB2312" w:hAnsi="仿宋_GB2312" w:eastAsia="仿宋_GB2312" w:cs="仿宋_GB2312"/>
          <w:i w:val="0"/>
          <w:iCs w:val="0"/>
          <w:caps w:val="0"/>
          <w:spacing w:val="5"/>
          <w:sz w:val="32"/>
          <w:szCs w:val="32"/>
          <w:shd w:val="clear" w:fill="FFFFFF"/>
          <w:lang w:val="en-US" w:eastAsia="zh-CN"/>
        </w:rPr>
        <w:t>县域</w:t>
      </w:r>
      <w:r>
        <w:rPr>
          <w:rFonts w:hint="eastAsia" w:ascii="仿宋_GB2312" w:hAnsi="仿宋_GB2312" w:eastAsia="仿宋_GB2312" w:cs="仿宋_GB2312"/>
          <w:i w:val="0"/>
          <w:iCs w:val="0"/>
          <w:caps w:val="0"/>
          <w:spacing w:val="5"/>
          <w:sz w:val="32"/>
          <w:szCs w:val="32"/>
          <w:shd w:val="clear" w:fill="FFFFFF"/>
        </w:rPr>
        <w:t>工作进行评估调研，县委常委、政法委书记宫高鹏，市市场监管局二级调研员吴东，县市场监管局</w:t>
      </w:r>
      <w:r>
        <w:rPr>
          <w:rFonts w:hint="eastAsia" w:ascii="仿宋_GB2312" w:hAnsi="仿宋_GB2312" w:eastAsia="仿宋_GB2312" w:cs="仿宋_GB2312"/>
          <w:i w:val="0"/>
          <w:iCs w:val="0"/>
          <w:caps w:val="0"/>
          <w:spacing w:val="5"/>
          <w:sz w:val="32"/>
          <w:szCs w:val="32"/>
          <w:shd w:val="clear" w:fill="FFFFFF"/>
          <w:lang w:eastAsia="zh-CN"/>
        </w:rPr>
        <w:t>、</w:t>
      </w:r>
      <w:r>
        <w:rPr>
          <w:rFonts w:hint="eastAsia" w:ascii="仿宋_GB2312" w:hAnsi="仿宋_GB2312" w:eastAsia="仿宋_GB2312" w:cs="仿宋_GB2312"/>
          <w:i w:val="0"/>
          <w:iCs w:val="0"/>
          <w:caps w:val="0"/>
          <w:spacing w:val="5"/>
          <w:sz w:val="32"/>
          <w:szCs w:val="32"/>
          <w:shd w:val="clear" w:fill="FFFFFF"/>
          <w:lang w:val="en-US" w:eastAsia="zh-CN"/>
        </w:rPr>
        <w:t>四川</w:t>
      </w:r>
      <w:r>
        <w:rPr>
          <w:rFonts w:hint="eastAsia" w:ascii="仿宋_GB2312" w:hAnsi="仿宋_GB2312" w:eastAsia="仿宋_GB2312" w:cs="仿宋_GB2312"/>
          <w:i w:val="0"/>
          <w:iCs w:val="0"/>
          <w:caps w:val="0"/>
          <w:spacing w:val="5"/>
          <w:sz w:val="32"/>
          <w:szCs w:val="32"/>
          <w:shd w:val="clear" w:fill="FFFFFF"/>
        </w:rPr>
        <w:t>青川经</w:t>
      </w:r>
      <w:r>
        <w:rPr>
          <w:rFonts w:hint="eastAsia" w:ascii="仿宋_GB2312" w:hAnsi="仿宋_GB2312" w:eastAsia="仿宋_GB2312" w:cs="仿宋_GB2312"/>
          <w:i w:val="0"/>
          <w:iCs w:val="0"/>
          <w:caps w:val="0"/>
          <w:spacing w:val="5"/>
          <w:sz w:val="32"/>
          <w:szCs w:val="32"/>
          <w:shd w:val="clear" w:fill="FFFFFF"/>
          <w:lang w:val="en-US" w:eastAsia="zh-CN"/>
        </w:rPr>
        <w:t>济</w:t>
      </w:r>
      <w:r>
        <w:rPr>
          <w:rFonts w:hint="eastAsia" w:ascii="仿宋_GB2312" w:hAnsi="仿宋_GB2312" w:eastAsia="仿宋_GB2312" w:cs="仿宋_GB2312"/>
          <w:i w:val="0"/>
          <w:iCs w:val="0"/>
          <w:caps w:val="0"/>
          <w:spacing w:val="5"/>
          <w:sz w:val="32"/>
          <w:szCs w:val="32"/>
          <w:shd w:val="clear" w:fill="FFFFFF"/>
        </w:rPr>
        <w:t>开发区</w:t>
      </w:r>
      <w:r>
        <w:rPr>
          <w:rFonts w:hint="eastAsia" w:ascii="仿宋_GB2312" w:hAnsi="仿宋_GB2312" w:eastAsia="仿宋_GB2312" w:cs="仿宋_GB2312"/>
          <w:i w:val="0"/>
          <w:iCs w:val="0"/>
          <w:caps w:val="0"/>
          <w:spacing w:val="5"/>
          <w:sz w:val="32"/>
          <w:szCs w:val="32"/>
          <w:shd w:val="clear" w:fill="FFFFFF"/>
          <w:lang w:val="en-US" w:eastAsia="zh-CN"/>
        </w:rPr>
        <w:t>相关同志</w:t>
      </w:r>
      <w:r>
        <w:rPr>
          <w:rFonts w:hint="eastAsia" w:ascii="仿宋_GB2312" w:hAnsi="仿宋_GB2312" w:eastAsia="仿宋_GB2312" w:cs="仿宋_GB2312"/>
          <w:i w:val="0"/>
          <w:iCs w:val="0"/>
          <w:caps w:val="0"/>
          <w:spacing w:val="5"/>
          <w:sz w:val="32"/>
          <w:szCs w:val="32"/>
          <w:shd w:val="clear" w:fill="FFFFFF"/>
        </w:rPr>
        <w:t>陪同</w:t>
      </w:r>
      <w:r>
        <w:rPr>
          <w:rFonts w:hint="eastAsia" w:ascii="仿宋_GB2312" w:hAnsi="仿宋_GB2312" w:eastAsia="仿宋_GB2312" w:cs="仿宋_GB2312"/>
          <w:i w:val="0"/>
          <w:iCs w:val="0"/>
          <w:caps w:val="0"/>
          <w:spacing w:val="5"/>
          <w:sz w:val="32"/>
          <w:szCs w:val="32"/>
          <w:shd w:val="clear" w:fill="FFFFFF"/>
          <w:lang w:val="en-US" w:eastAsia="zh-CN"/>
        </w:rPr>
        <w:t>调研</w:t>
      </w:r>
      <w:r>
        <w:rPr>
          <w:rFonts w:hint="eastAsia" w:ascii="仿宋_GB2312" w:hAnsi="仿宋_GB2312" w:eastAsia="仿宋_GB2312" w:cs="仿宋_GB2312"/>
          <w:i w:val="0"/>
          <w:iCs w:val="0"/>
          <w:caps w:val="0"/>
          <w:spacing w:val="5"/>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u w:val="none"/>
          <w:shd w:val="clear" w:fill="FFFFFF"/>
          <w:lang w:val="en-US" w:eastAsia="zh-CN"/>
        </w:rPr>
      </w:pPr>
      <w:r>
        <w:rPr>
          <w:rFonts w:hint="eastAsia" w:ascii="仿宋_GB2312" w:hAnsi="仿宋_GB2312" w:eastAsia="仿宋_GB2312" w:cs="仿宋_GB2312"/>
          <w:i w:val="0"/>
          <w:iCs w:val="0"/>
          <w:caps w:val="0"/>
          <w:spacing w:val="5"/>
          <w:sz w:val="32"/>
          <w:szCs w:val="32"/>
          <w:shd w:val="clear" w:fill="FFFFFF"/>
          <w:lang w:val="en-US" w:eastAsia="zh-CN"/>
        </w:rPr>
        <w:t>评估调研组一行先后来到四川</w:t>
      </w:r>
      <w:r>
        <w:rPr>
          <w:rFonts w:hint="eastAsia" w:ascii="仿宋_GB2312" w:hAnsi="仿宋_GB2312" w:eastAsia="仿宋_GB2312" w:cs="仿宋_GB2312"/>
          <w:i w:val="0"/>
          <w:iCs w:val="0"/>
          <w:caps w:val="0"/>
          <w:spacing w:val="5"/>
          <w:sz w:val="32"/>
          <w:szCs w:val="32"/>
          <w:shd w:val="clear" w:fill="FFFFFF"/>
        </w:rPr>
        <w:t>青川经</w:t>
      </w:r>
      <w:r>
        <w:rPr>
          <w:rFonts w:hint="eastAsia" w:ascii="仿宋_GB2312" w:hAnsi="仿宋_GB2312" w:eastAsia="仿宋_GB2312" w:cs="仿宋_GB2312"/>
          <w:i w:val="0"/>
          <w:iCs w:val="0"/>
          <w:caps w:val="0"/>
          <w:spacing w:val="5"/>
          <w:sz w:val="32"/>
          <w:szCs w:val="32"/>
          <w:shd w:val="clear" w:fill="FFFFFF"/>
          <w:lang w:val="en-US" w:eastAsia="zh-CN"/>
        </w:rPr>
        <w:t>济</w:t>
      </w:r>
      <w:r>
        <w:rPr>
          <w:rFonts w:hint="eastAsia" w:ascii="仿宋_GB2312" w:hAnsi="仿宋_GB2312" w:eastAsia="仿宋_GB2312" w:cs="仿宋_GB2312"/>
          <w:i w:val="0"/>
          <w:iCs w:val="0"/>
          <w:caps w:val="0"/>
          <w:spacing w:val="5"/>
          <w:sz w:val="32"/>
          <w:szCs w:val="32"/>
          <w:shd w:val="clear" w:fill="FFFFFF"/>
        </w:rPr>
        <w:t>开发区</w:t>
      </w:r>
      <w:r>
        <w:rPr>
          <w:rFonts w:hint="eastAsia" w:ascii="仿宋_GB2312" w:hAnsi="仿宋_GB2312" w:eastAsia="仿宋_GB2312" w:cs="仿宋_GB2312"/>
          <w:i w:val="0"/>
          <w:iCs w:val="0"/>
          <w:caps w:val="0"/>
          <w:spacing w:val="5"/>
          <w:sz w:val="32"/>
          <w:szCs w:val="32"/>
          <w:shd w:val="clear" w:fill="FFFFFF"/>
          <w:lang w:val="en-US" w:eastAsia="zh-CN"/>
        </w:rPr>
        <w:t>、天运金属有限公司、四川中创启源新材料科技有限公司</w:t>
      </w:r>
      <w:r>
        <w:rPr>
          <w:rFonts w:hint="eastAsia" w:ascii="仿宋_GB2312" w:hAnsi="仿宋_GB2312" w:eastAsia="仿宋_GB2312" w:cs="仿宋_GB2312"/>
          <w:i w:val="0"/>
          <w:iCs w:val="0"/>
          <w:caps w:val="0"/>
          <w:spacing w:val="5"/>
          <w:sz w:val="32"/>
          <w:szCs w:val="32"/>
          <w:u w:val="none"/>
          <w:shd w:val="clear" w:fill="FFFFFF"/>
          <w:lang w:val="en-US" w:eastAsia="zh-CN"/>
        </w:rPr>
        <w:t>开展实地调研，深入生产车间、原材料储存车间等场所，详细听取了企业负责人关于商业秘密保护建设工作的情况汇报，仔细查阅企业商业秘密保护组织机构建设、宣传培训等相关资料。</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r>
        <w:rPr>
          <w:rFonts w:hint="eastAsia" w:ascii="仿宋_GB2312" w:hAnsi="仿宋_GB2312" w:eastAsia="仿宋_GB2312" w:cs="仿宋_GB2312"/>
          <w:i w:val="0"/>
          <w:iCs w:val="0"/>
          <w:caps w:val="0"/>
          <w:spacing w:val="5"/>
          <w:sz w:val="32"/>
          <w:szCs w:val="32"/>
          <w:shd w:val="clear" w:fill="FFFFFF"/>
          <w:lang w:val="en-US" w:eastAsia="zh-CN"/>
        </w:rPr>
        <w:t>工作汇报会上，宫高鹏代表县委、县政府向评估调研组介绍了我县县域发展优势，并从强化组织保障、健全制度机制、保障财政投入、优化企业服务、加强交流合作等方面汇报了青川县创建省级商业秘密保护创新试点县的创新举措。</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Times New Roman" w:hAnsi="Times New Roman" w:eastAsia="仿宋_GB2312" w:cs="Times New Roman"/>
          <w:color w:val="auto"/>
          <w:spacing w:val="0"/>
          <w:w w:val="100"/>
          <w:position w:val="0"/>
          <w:sz w:val="32"/>
          <w:lang w:eastAsia="zh-CN"/>
        </w:rPr>
      </w:pPr>
      <w:r>
        <w:rPr>
          <w:rFonts w:hint="eastAsia" w:ascii="仿宋_GB2312" w:hAnsi="仿宋_GB2312" w:eastAsia="仿宋_GB2312" w:cs="仿宋_GB2312"/>
          <w:i w:val="0"/>
          <w:iCs w:val="0"/>
          <w:caps w:val="0"/>
          <w:spacing w:val="5"/>
          <w:sz w:val="32"/>
          <w:szCs w:val="32"/>
          <w:shd w:val="clear" w:fill="FFFFFF"/>
        </w:rPr>
        <w:t>郑圣洪</w:t>
      </w:r>
      <w:r>
        <w:rPr>
          <w:rFonts w:hint="eastAsia" w:ascii="仿宋_GB2312" w:hAnsi="仿宋_GB2312" w:eastAsia="仿宋_GB2312" w:cs="仿宋_GB2312"/>
          <w:i w:val="0"/>
          <w:iCs w:val="0"/>
          <w:caps w:val="0"/>
          <w:spacing w:val="5"/>
          <w:sz w:val="32"/>
          <w:szCs w:val="32"/>
          <w:shd w:val="clear" w:fill="FFFFFF"/>
          <w:lang w:val="en-US" w:eastAsia="zh-CN"/>
        </w:rPr>
        <w:t>指出，青川创</w:t>
      </w:r>
      <w:r>
        <w:rPr>
          <w:rFonts w:hint="default" w:ascii="Times New Roman" w:hAnsi="Times New Roman" w:eastAsia="仿宋_GB2312" w:cs="Times New Roman"/>
          <w:color w:val="auto"/>
          <w:spacing w:val="0"/>
          <w:w w:val="100"/>
          <w:position w:val="0"/>
          <w:sz w:val="32"/>
        </w:rPr>
        <w:t>建省级商业秘密保护创新试点县</w:t>
      </w:r>
      <w:r>
        <w:rPr>
          <w:rFonts w:hint="eastAsia" w:ascii="仿宋_GB2312" w:hAnsi="仿宋_GB2312" w:eastAsia="仿宋_GB2312" w:cs="仿宋_GB2312"/>
          <w:i w:val="0"/>
          <w:iCs w:val="0"/>
          <w:caps w:val="0"/>
          <w:spacing w:val="5"/>
          <w:sz w:val="32"/>
          <w:szCs w:val="32"/>
          <w:shd w:val="clear" w:fill="FFFFFF"/>
          <w:lang w:val="en-US" w:eastAsia="zh-CN"/>
        </w:rPr>
        <w:t>这项工作，党委</w:t>
      </w:r>
      <w:r>
        <w:rPr>
          <w:rFonts w:hint="eastAsia" w:ascii="仿宋_GB2312" w:hAnsi="仿宋_GB2312" w:eastAsia="仿宋_GB2312" w:cs="仿宋_GB2312"/>
          <w:i w:val="0"/>
          <w:iCs w:val="0"/>
          <w:caps w:val="0"/>
          <w:spacing w:val="5"/>
          <w:sz w:val="32"/>
          <w:szCs w:val="32"/>
          <w:shd w:val="clear" w:fill="FFFFFF"/>
        </w:rPr>
        <w:t>政府上心</w:t>
      </w:r>
      <w:r>
        <w:rPr>
          <w:rFonts w:hint="eastAsia" w:ascii="仿宋_GB2312" w:hAnsi="仿宋_GB2312" w:eastAsia="仿宋_GB2312" w:cs="仿宋_GB2312"/>
          <w:i w:val="0"/>
          <w:iCs w:val="0"/>
          <w:caps w:val="0"/>
          <w:spacing w:val="5"/>
          <w:sz w:val="32"/>
          <w:szCs w:val="32"/>
          <w:shd w:val="clear" w:fill="FFFFFF"/>
          <w:lang w:eastAsia="zh-CN"/>
        </w:rPr>
        <w:t>、</w:t>
      </w:r>
      <w:r>
        <w:rPr>
          <w:rFonts w:hint="eastAsia" w:ascii="仿宋_GB2312" w:hAnsi="仿宋_GB2312" w:eastAsia="仿宋_GB2312" w:cs="仿宋_GB2312"/>
          <w:i w:val="0"/>
          <w:iCs w:val="0"/>
          <w:caps w:val="0"/>
          <w:spacing w:val="5"/>
          <w:sz w:val="32"/>
          <w:szCs w:val="32"/>
          <w:shd w:val="clear" w:fill="FFFFFF"/>
        </w:rPr>
        <w:t>园区</w:t>
      </w:r>
      <w:r>
        <w:rPr>
          <w:rFonts w:hint="eastAsia" w:ascii="仿宋_GB2312" w:hAnsi="仿宋_GB2312" w:eastAsia="仿宋_GB2312" w:cs="仿宋_GB2312"/>
          <w:i w:val="0"/>
          <w:iCs w:val="0"/>
          <w:caps w:val="0"/>
          <w:spacing w:val="5"/>
          <w:sz w:val="32"/>
          <w:szCs w:val="32"/>
          <w:shd w:val="clear" w:fill="FFFFFF"/>
          <w:lang w:val="en-US" w:eastAsia="zh-CN"/>
        </w:rPr>
        <w:t>尽</w:t>
      </w:r>
      <w:r>
        <w:rPr>
          <w:rFonts w:hint="eastAsia" w:ascii="仿宋_GB2312" w:hAnsi="仿宋_GB2312" w:eastAsia="仿宋_GB2312" w:cs="仿宋_GB2312"/>
          <w:i w:val="0"/>
          <w:iCs w:val="0"/>
          <w:caps w:val="0"/>
          <w:spacing w:val="5"/>
          <w:sz w:val="32"/>
          <w:szCs w:val="32"/>
          <w:shd w:val="clear" w:fill="FFFFFF"/>
        </w:rPr>
        <w:t>心</w:t>
      </w:r>
      <w:r>
        <w:rPr>
          <w:rFonts w:hint="eastAsia" w:ascii="仿宋_GB2312" w:hAnsi="仿宋_GB2312" w:eastAsia="仿宋_GB2312" w:cs="仿宋_GB2312"/>
          <w:i w:val="0"/>
          <w:iCs w:val="0"/>
          <w:caps w:val="0"/>
          <w:spacing w:val="5"/>
          <w:sz w:val="32"/>
          <w:szCs w:val="32"/>
          <w:shd w:val="clear" w:fill="FFFFFF"/>
          <w:lang w:eastAsia="zh-CN"/>
        </w:rPr>
        <w:t>、</w:t>
      </w:r>
      <w:r>
        <w:rPr>
          <w:rFonts w:hint="eastAsia" w:ascii="仿宋_GB2312" w:hAnsi="仿宋_GB2312" w:eastAsia="仿宋_GB2312" w:cs="仿宋_GB2312"/>
          <w:i w:val="0"/>
          <w:iCs w:val="0"/>
          <w:caps w:val="0"/>
          <w:spacing w:val="5"/>
          <w:sz w:val="32"/>
          <w:szCs w:val="32"/>
          <w:shd w:val="clear" w:fill="FFFFFF"/>
        </w:rPr>
        <w:t>同仁用心</w:t>
      </w:r>
      <w:r>
        <w:rPr>
          <w:rFonts w:hint="eastAsia" w:ascii="仿宋_GB2312" w:hAnsi="仿宋_GB2312" w:eastAsia="仿宋_GB2312" w:cs="仿宋_GB2312"/>
          <w:i w:val="0"/>
          <w:iCs w:val="0"/>
          <w:caps w:val="0"/>
          <w:spacing w:val="5"/>
          <w:sz w:val="32"/>
          <w:szCs w:val="32"/>
          <w:shd w:val="clear" w:fill="FFFFFF"/>
          <w:lang w:eastAsia="zh-CN"/>
        </w:rPr>
        <w:t>、</w:t>
      </w:r>
      <w:r>
        <w:rPr>
          <w:rFonts w:hint="eastAsia" w:ascii="仿宋_GB2312" w:hAnsi="仿宋_GB2312" w:eastAsia="仿宋_GB2312" w:cs="仿宋_GB2312"/>
          <w:i w:val="0"/>
          <w:iCs w:val="0"/>
          <w:caps w:val="0"/>
          <w:spacing w:val="5"/>
          <w:sz w:val="32"/>
          <w:szCs w:val="32"/>
          <w:shd w:val="clear" w:fill="FFFFFF"/>
        </w:rPr>
        <w:t>企业细</w:t>
      </w:r>
      <w:r>
        <w:rPr>
          <w:rFonts w:hint="eastAsia" w:ascii="Times New Roman" w:hAnsi="Times New Roman" w:eastAsia="仿宋_GB2312" w:cs="Times New Roman"/>
          <w:color w:val="auto"/>
          <w:spacing w:val="0"/>
          <w:w w:val="100"/>
          <w:position w:val="0"/>
          <w:sz w:val="32"/>
        </w:rPr>
        <w:t>心</w:t>
      </w:r>
      <w:r>
        <w:rPr>
          <w:rFonts w:hint="eastAsia" w:ascii="Times New Roman" w:hAnsi="Times New Roman" w:eastAsia="仿宋_GB2312" w:cs="Times New Roman"/>
          <w:color w:val="auto"/>
          <w:spacing w:val="0"/>
          <w:w w:val="100"/>
          <w:position w:val="0"/>
          <w:sz w:val="32"/>
          <w:lang w:eastAsia="zh-CN"/>
        </w:rPr>
        <w:t>，</w:t>
      </w:r>
      <w:r>
        <w:rPr>
          <w:rFonts w:hint="eastAsia" w:ascii="仿宋_GB2312" w:hAnsi="仿宋_GB2312" w:eastAsia="仿宋_GB2312" w:cs="仿宋_GB2312"/>
          <w:i w:val="0"/>
          <w:iCs w:val="0"/>
          <w:caps w:val="0"/>
          <w:spacing w:val="5"/>
          <w:sz w:val="32"/>
          <w:szCs w:val="32"/>
          <w:shd w:val="clear" w:fill="FFFFFF"/>
          <w:lang w:val="en-US" w:eastAsia="zh-CN"/>
        </w:rPr>
        <w:t>对青川县开展的一系列商业秘密保护举措和取得的成果给予了充分肯定</w:t>
      </w:r>
      <w:r>
        <w:rPr>
          <w:rFonts w:hint="eastAsia" w:ascii="Times New Roman" w:hAnsi="Times New Roman" w:eastAsia="仿宋_GB2312" w:cs="Times New Roman"/>
          <w:color w:val="auto"/>
          <w:spacing w:val="0"/>
          <w:w w:val="100"/>
          <w:position w:val="0"/>
          <w:sz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u w:val="none"/>
          <w:shd w:val="clear" w:fill="FFFFFF"/>
          <w:lang w:val="en-US" w:eastAsia="zh-CN"/>
        </w:rPr>
      </w:pPr>
      <w:r>
        <w:rPr>
          <w:rFonts w:hint="eastAsia" w:ascii="仿宋_GB2312" w:hAnsi="仿宋_GB2312" w:eastAsia="仿宋_GB2312" w:cs="仿宋_GB2312"/>
          <w:i w:val="0"/>
          <w:iCs w:val="0"/>
          <w:caps w:val="0"/>
          <w:spacing w:val="5"/>
          <w:sz w:val="32"/>
          <w:szCs w:val="32"/>
          <w:shd w:val="clear" w:fill="FFFFFF"/>
        </w:rPr>
        <w:t>郑圣洪</w:t>
      </w:r>
      <w:r>
        <w:rPr>
          <w:rFonts w:hint="eastAsia" w:ascii="仿宋_GB2312" w:hAnsi="仿宋_GB2312" w:eastAsia="仿宋_GB2312" w:cs="仿宋_GB2312"/>
          <w:i w:val="0"/>
          <w:iCs w:val="0"/>
          <w:caps w:val="0"/>
          <w:spacing w:val="5"/>
          <w:sz w:val="32"/>
          <w:szCs w:val="32"/>
          <w:shd w:val="clear" w:fill="FFFFFF"/>
          <w:lang w:val="en-US" w:eastAsia="zh-CN"/>
        </w:rPr>
        <w:t>强调，</w:t>
      </w:r>
      <w:r>
        <w:rPr>
          <w:rFonts w:hint="eastAsia" w:ascii="Times New Roman" w:hAnsi="Times New Roman" w:eastAsia="仿宋_GB2312" w:cs="Times New Roman"/>
          <w:color w:val="auto"/>
          <w:spacing w:val="0"/>
          <w:w w:val="100"/>
          <w:position w:val="0"/>
          <w:sz w:val="32"/>
          <w:lang w:val="en-US" w:eastAsia="zh-CN"/>
        </w:rPr>
        <w:t>在商业秘密保护工作中要强化“横向联动、纵向贯通”工作机制，实现商业秘密保护工作信息共享、情况互通、疑难互商、执法联动，在查处侵犯商业秘密案件中寻求新的突破；同时要充分挖掘企业需求，</w:t>
      </w:r>
      <w:r>
        <w:rPr>
          <w:rFonts w:hint="eastAsia" w:ascii="仿宋_GB2312" w:hAnsi="仿宋_GB2312" w:eastAsia="仿宋_GB2312" w:cs="仿宋_GB2312"/>
          <w:i w:val="0"/>
          <w:iCs w:val="0"/>
          <w:caps w:val="0"/>
          <w:spacing w:val="5"/>
          <w:sz w:val="32"/>
          <w:szCs w:val="32"/>
          <w:u w:val="none"/>
          <w:shd w:val="clear" w:fill="FFFFFF"/>
          <w:lang w:val="en-US" w:eastAsia="zh-CN"/>
        </w:rPr>
        <w:t>帮助企业精准定密、严格管密、多方护密，激活企业内生动力，不断提升企业商业秘密保护水平，助力区域品牌建设。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r>
        <w:rPr>
          <w:rFonts w:hint="eastAsia" w:ascii="Times New Roman" w:hAnsi="Times New Roman" w:eastAsia="仿宋_GB2312" w:cs="Times New Roman"/>
          <w:color w:val="auto"/>
          <w:spacing w:val="0"/>
          <w:w w:val="100"/>
          <w:position w:val="0"/>
          <w:sz w:val="32"/>
          <w:lang w:val="en-US" w:eastAsia="zh-CN"/>
        </w:rPr>
        <w:t>下一步，青川县将以此次试点工作为契机，进一步贯彻落实党中央、国务院关于加强反垄断和反不正当竞争的决策部署，</w:t>
      </w:r>
      <w:r>
        <w:rPr>
          <w:rFonts w:hint="eastAsia" w:ascii="仿宋_GB2312" w:hAnsi="仿宋_GB2312" w:eastAsia="仿宋_GB2312" w:cs="仿宋_GB2312"/>
          <w:i w:val="0"/>
          <w:iCs w:val="0"/>
          <w:caps w:val="0"/>
          <w:spacing w:val="5"/>
          <w:sz w:val="32"/>
          <w:szCs w:val="32"/>
          <w:shd w:val="clear" w:fill="FFFFFF"/>
          <w:lang w:val="en-US" w:eastAsia="zh-CN"/>
        </w:rPr>
        <w:t>不断优化青川营商环境，助力县域经济高质量发展。</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default" w:ascii="仿宋_GB2312" w:hAnsi="仿宋_GB2312" w:eastAsia="仿宋_GB2312" w:cs="仿宋_GB2312"/>
          <w:i w:val="0"/>
          <w:iCs w:val="0"/>
          <w:caps w:val="0"/>
          <w:spacing w:val="5"/>
          <w:sz w:val="32"/>
          <w:szCs w:val="32"/>
          <w:shd w:val="clear" w:fill="FFFFFF"/>
          <w:lang w:val="en-US" w:eastAsia="zh-CN"/>
        </w:rPr>
      </w:pPr>
      <w:r>
        <w:rPr>
          <w:rFonts w:hint="eastAsia" w:ascii="仿宋_GB2312" w:hAnsi="仿宋_GB2312" w:eastAsia="仿宋_GB2312" w:cs="仿宋_GB2312"/>
          <w:i w:val="0"/>
          <w:iCs w:val="0"/>
          <w:caps w:val="0"/>
          <w:spacing w:val="5"/>
          <w:sz w:val="32"/>
          <w:szCs w:val="32"/>
          <w:shd w:val="clear" w:fill="FFFFFF"/>
          <w:lang w:val="en-US" w:eastAsia="zh-CN"/>
        </w:rPr>
        <w:t>（记者 杨威）</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left"/>
        <w:textAlignment w:val="auto"/>
        <w:rPr>
          <w:rFonts w:hint="eastAsia" w:ascii="仿宋_GB2312" w:hAnsi="仿宋_GB2312" w:eastAsia="仿宋_GB2312" w:cs="仿宋_GB2312"/>
          <w:i w:val="0"/>
          <w:iCs w:val="0"/>
          <w:caps w:val="0"/>
          <w:spacing w:val="5"/>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wZmZiY2YxZGI3YTEzMGEzYzFkMTRiYzM3N2ZmMjEifQ=="/>
  </w:docVars>
  <w:rsids>
    <w:rsidRoot w:val="53EF6BF5"/>
    <w:rsid w:val="0D68065C"/>
    <w:rsid w:val="15DA0F49"/>
    <w:rsid w:val="1C87360E"/>
    <w:rsid w:val="26A84EC8"/>
    <w:rsid w:val="33B62B50"/>
    <w:rsid w:val="37371BA6"/>
    <w:rsid w:val="4E9A67F1"/>
    <w:rsid w:val="53EF6BF5"/>
    <w:rsid w:val="56A803DA"/>
    <w:rsid w:val="5A71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663</Words>
  <Characters>665</Characters>
  <Lines>0</Lines>
  <Paragraphs>0</Paragraphs>
  <TotalTime>0</TotalTime>
  <ScaleCrop>false</ScaleCrop>
  <LinksUpToDate>false</LinksUpToDate>
  <CharactersWithSpaces>665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2023-11-16T13:31:00Z</dcterms:created>
  <dc:creator>味精味精味精</dc:creator>
  <cp:lastModifiedBy>暮晖</cp:lastModifiedBy>
  <dcterms:modified xsi:type="dcterms:W3CDTF">2023-11-20T03:39:33Z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CDD4E87EE59E4B66AC834CE0AA2DE724_13</vt:lpwstr>
  </property>
</Properties>
</file>