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hd w:val="clear" w:color="auto" w:fill="FFFFFF"/>
        <w:spacing w:before="0" w:beforeLines="0" w:beforeAutospacing="0" w:after="210" w:afterLines="0" w:afterAutospacing="0" w:line="21" w:lineRule="atLeast"/>
        <w:rPr>
          <w:rFonts w:hint="eastAsia"/>
          <w:spacing w:val="8"/>
          <w:sz w:val="52"/>
          <w:szCs w:val="24"/>
          <w:shd w:val="clear" w:color="auto" w:fill="FFFFFF"/>
        </w:rPr>
      </w:pPr>
      <w:r>
        <w:rPr>
          <w:rFonts w:hint="eastAsia"/>
          <w:spacing w:val="8"/>
          <w:sz w:val="52"/>
          <w:szCs w:val="24"/>
          <w:shd w:val="clear" w:color="auto" w:fill="FFFFFF"/>
        </w:rPr>
        <w:t>网站和今日头条</w:t>
      </w:r>
    </w:p>
    <w:p>
      <w:pPr>
        <w:pStyle w:val="2"/>
        <w:shd w:val="clear" w:color="auto" w:fill="FFFFFF"/>
        <w:spacing w:before="0" w:beforeLines="0" w:beforeAutospacing="0" w:after="210" w:afterLines="0" w:afterAutospacing="0" w:line="21" w:lineRule="atLeast"/>
        <w:rPr>
          <w:rFonts w:hint="eastAsia"/>
          <w:spacing w:val="8"/>
          <w:sz w:val="52"/>
          <w:szCs w:val="24"/>
        </w:rPr>
      </w:pPr>
      <w:r>
        <w:rPr>
          <w:rFonts w:hint="eastAsia"/>
          <w:spacing w:val="8"/>
          <w:sz w:val="52"/>
          <w:szCs w:val="24"/>
          <w:shd w:val="clear" w:color="auto" w:fill="FFFFFF"/>
        </w:rPr>
        <w:t>绵阳富临医院召开2023年新任中干及新入职青年医师代表座谈会</w:t>
      </w:r>
    </w:p>
    <w:p>
      <w:pPr>
        <w:pStyle w:val="3"/>
        <w:spacing w:before="0" w:beforeLines="0" w:beforeAutospacing="0" w:after="0" w:afterLines="0" w:afterAutospacing="0"/>
        <w:jc w:val="both"/>
        <w:rPr>
          <w:rFonts w:hint="eastAsia"/>
          <w:sz w:val="24"/>
          <w:szCs w:val="24"/>
        </w:rPr>
      </w:pPr>
    </w:p>
    <w:p>
      <w:pPr>
        <w:pStyle w:val="3"/>
        <w:spacing w:before="0" w:beforeLines="0" w:beforeAutospacing="0" w:after="0" w:afterLines="0" w:afterAutospacing="0"/>
        <w:ind w:firstLine="480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eastAsia="宋体"/>
          <w:spacing w:val="8"/>
          <w:kern w:val="2"/>
          <w:sz w:val="28"/>
          <w:szCs w:val="24"/>
        </w:rPr>
        <w:t>消费质量报讯（蒲汇文  记者何军）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11月15日，在绵阳富临医院人力资源部牵头下，该院组织召开新任中干及新入职青年医师代表座谈会，紧扣“踔厉奋发、助推发展”命题，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  <w:lang w:eastAsia="zh-CN"/>
        </w:rPr>
        <w:t>为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提高精细化管理水平，推进高质量学科建设，培育高质量人才队伍等方面积极献言献策。院党总支书记、院长杨强，董事长助理韩立忠，副院长魏勇、段罡、杨磊、刘良进，院长助理康明伟出席会议。相关部门负责人，12名新任中干及8名新入职青年医师代表参加会议。</w:t>
      </w:r>
    </w:p>
    <w:p>
      <w:pPr>
        <w:pStyle w:val="3"/>
        <w:spacing w:before="0" w:beforeLines="0" w:beforeAutospacing="0" w:after="0" w:afterLines="0" w:afterAutospacing="0"/>
        <w:ind w:firstLine="480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bookmarkStart w:id="0" w:name="_GoBack"/>
      <w:r>
        <w:rPr>
          <w:rFonts w:hint="default" w:ascii="Microsoft YaHei UI" w:hAnsi="Microsoft YaHei UI" w:eastAsia="Microsoft YaHei UI"/>
          <w:spacing w:val="15"/>
          <w:sz w:val="22"/>
          <w:szCs w:val="24"/>
          <w:shd w:val="clear" w:color="auto" w:fill="FFFFFF"/>
        </w:rPr>
        <w:drawing>
          <wp:inline distT="0" distB="0" distL="114300" distR="114300">
            <wp:extent cx="5046980" cy="3322320"/>
            <wp:effectExtent l="0" t="0" r="1270" b="11430"/>
            <wp:docPr id="4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hd w:val="clear" w:color="auto" w:fill="FFFFFF"/>
        <w:spacing w:beforeLines="0" w:afterLines="0"/>
        <w:rPr>
          <w:rFonts w:hint="eastAsia" w:ascii="宋体" w:hAnsi="宋体" w:eastAsia="宋体"/>
          <w:spacing w:val="8"/>
          <w:sz w:val="30"/>
          <w:szCs w:val="24"/>
        </w:rPr>
      </w:pPr>
      <w:r>
        <w:rPr>
          <w:rFonts w:hint="eastAsia" w:ascii="宋体" w:hAnsi="宋体" w:eastAsia="宋体"/>
          <w:spacing w:val="15"/>
          <w:kern w:val="0"/>
          <w:sz w:val="30"/>
          <w:szCs w:val="24"/>
          <w:shd w:val="clear" w:color="auto" w:fill="FFFFFF"/>
          <w:lang w:val="en-US" w:eastAsia="zh-CN" w:bidi="ar"/>
        </w:rPr>
        <w:t>新任中干及新入职青年医师代表座谈会</w:t>
      </w:r>
      <w:r>
        <w:rPr>
          <w:rStyle w:val="6"/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t>副院长魏勇</w:t>
      </w:r>
      <w:r>
        <w:rPr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t>青年的使命和担当</w:t>
      </w:r>
    </w:p>
    <w:p>
      <w:pPr>
        <w:pStyle w:val="3"/>
        <w:spacing w:before="0" w:beforeLines="0" w:beforeAutospacing="0" w:after="0" w:afterLines="0" w:afterAutospacing="0"/>
        <w:jc w:val="both"/>
        <w:rPr>
          <w:rFonts w:hint="eastAsia"/>
          <w:sz w:val="24"/>
          <w:szCs w:val="24"/>
        </w:rPr>
      </w:pPr>
    </w:p>
    <w:p>
      <w:pPr>
        <w:pStyle w:val="3"/>
        <w:spacing w:before="0" w:beforeLines="0" w:beforeAutospacing="0" w:after="0" w:afterLines="0" w:afterAutospacing="0"/>
        <w:ind w:firstLine="970" w:firstLineChars="313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今年已是魏勇来到富临医院的第17年，在17年间，六千多个日夜里，魏勇也有自己“难念的经”。轮转到校医时的迷惘，成为住院总时的青涩，面对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  <w:lang w:eastAsia="zh-CN"/>
        </w:rPr>
        <w:t>2008年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地震救灾重任时的压力，共创二甲三乙时的艰辛和组织新冠疫情防控时的不确定性……一路走来的曲折坎坷，魏勇都深有体会，然而每一段经历对于魏勇而言都不可或缺，都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  <w:lang w:eastAsia="zh-CN"/>
        </w:rPr>
        <w:t>成为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医院发展路上的一道缩影，同时也让他在各个阶段都找到了自身的不足，如同跳出井底的青蛙，触摸到了医学工作和医院运管工作的宽广。</w:t>
      </w:r>
    </w:p>
    <w:p>
      <w:pPr>
        <w:pStyle w:val="3"/>
        <w:spacing w:before="0" w:beforeLines="0" w:beforeAutospacing="0" w:after="0" w:afterLines="0" w:afterAutospacing="0"/>
        <w:jc w:val="both"/>
        <w:rPr>
          <w:rFonts w:hint="eastAsia"/>
          <w:sz w:val="24"/>
          <w:szCs w:val="24"/>
        </w:rPr>
      </w:pPr>
      <w:r>
        <w:rPr>
          <w:rFonts w:hint="default" w:ascii="Microsoft YaHei UI" w:hAnsi="Microsoft YaHei UI" w:eastAsia="Microsoft YaHei UI"/>
          <w:spacing w:val="15"/>
          <w:sz w:val="22"/>
          <w:szCs w:val="24"/>
          <w:shd w:val="clear" w:color="auto" w:fill="FFFFFF"/>
        </w:rPr>
        <w:drawing>
          <wp:inline distT="0" distB="0" distL="114300" distR="114300">
            <wp:extent cx="4631690" cy="3080385"/>
            <wp:effectExtent l="0" t="0" r="16510" b="571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做校医时药品管理、质量控制的经验为他做科主任打下了基础，赴四川大学华西医院进修，不停地考试学习、参加继教会议，入学清华大学医管院……魏勇仍在探索之路上“奔跑”。魏勇表示，身为医院的中流砥柱和新兴力量，更要明确工作计划性和学习目的性的重要，感恩平台，珍惜机遇，沉下心把医院的培养和支持转化为学习和努力的动力，用好医院提供的广阔平台和资源，让人生价值在岗位上闪闪发光。“未曾清贫难成人，不经打击老天真；自古英雄出炼狱，从来富贵入凡尘”最后，魏勇以《增广贤文》中的名句作结，激励在座骨干怀揣使命，肩负责任，为医院的建设与发展贡献力量。</w:t>
      </w:r>
    </w:p>
    <w:p>
      <w:pPr>
        <w:spacing w:beforeLines="0" w:afterLines="0"/>
        <w:jc w:val="left"/>
        <w:rPr>
          <w:rFonts w:hint="eastAsia" w:ascii="宋体" w:hAnsi="宋体" w:eastAsia="宋体"/>
          <w:sz w:val="30"/>
          <w:szCs w:val="24"/>
        </w:rPr>
      </w:pPr>
      <w:r>
        <w:rPr>
          <w:rFonts w:hint="eastAsia" w:ascii="宋体" w:hAnsi="宋体" w:eastAsia="宋体"/>
          <w:spacing w:val="15"/>
          <w:kern w:val="0"/>
          <w:sz w:val="30"/>
          <w:szCs w:val="24"/>
          <w:shd w:val="clear" w:color="auto" w:fill="FFFFFF"/>
          <w:lang w:val="en-US" w:eastAsia="zh-CN" w:bidi="ar"/>
        </w:rPr>
        <w:t>新任中干及新入职青年医师代表座谈会</w:t>
      </w:r>
      <w:r>
        <w:rPr>
          <w:rStyle w:val="6"/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t>董事长助理韩立忠</w:t>
      </w:r>
      <w:r>
        <w:rPr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t>做有情怀的医生</w:t>
      </w:r>
    </w:p>
    <w:p>
      <w:pPr>
        <w:pStyle w:val="3"/>
        <w:spacing w:before="0" w:beforeLines="0" w:beforeAutospacing="0" w:after="0" w:afterLines="0" w:afterAutospacing="0"/>
        <w:jc w:val="both"/>
        <w:rPr>
          <w:rFonts w:hint="eastAsia" w:ascii="宋体" w:hAnsi="宋体" w:eastAsia="宋体"/>
          <w:sz w:val="30"/>
          <w:szCs w:val="24"/>
        </w:rPr>
      </w:pP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“为什么选择从医？”“我们未来应该成长为一个怎样的医疗行业从业者？”“我们要建设一个怎样的医院？”董事长助理韩立忠接过话筒后，向大家一连抛出了几个问题。韩立忠表示，在益佰制药在医疗服务和大健康领域拓展深耕的这些年里，站在企业的角度，对医疗行业和医疗从业者有了更加深入和直观的认识。做一个有情怀的医生，韩立忠对在座骨干提出了三点要求：一是要有高水平的职业道德，将救死扶伤作为从医生涯的首要任务；二是要不断提升自己的职业素养，以“治好病”为从医的最终目的，持续精进专业能力和人文关怀意识，通过不断地学习，使自己具备应对日趋复杂的执医环境的能力；三是要在实践中有发展工作并加以落实，从而将科室员工凝聚成一支有战斗力的意识的提升管理能力，以目标为导向，制定有规划的团队。</w:t>
      </w:r>
    </w:p>
    <w:p>
      <w:pPr>
        <w:pStyle w:val="3"/>
        <w:spacing w:before="0" w:beforeLines="0" w:beforeAutospacing="0" w:after="0" w:afterLines="0" w:afterAutospacing="0"/>
        <w:jc w:val="both"/>
        <w:rPr>
          <w:rFonts w:hint="eastAsia"/>
          <w:sz w:val="24"/>
          <w:szCs w:val="24"/>
        </w:rPr>
      </w:pPr>
      <w:r>
        <w:rPr>
          <w:rFonts w:hint="default" w:ascii="Microsoft YaHei UI" w:hAnsi="Microsoft YaHei UI" w:eastAsia="Microsoft YaHei UI"/>
          <w:spacing w:val="15"/>
          <w:sz w:val="22"/>
          <w:szCs w:val="24"/>
          <w:shd w:val="clear" w:color="auto" w:fill="FFFFFF"/>
        </w:rPr>
        <w:drawing>
          <wp:inline distT="0" distB="0" distL="114300" distR="114300">
            <wp:extent cx="7615555" cy="5076825"/>
            <wp:effectExtent l="0" t="0" r="4445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对于要“建设一个怎样的医院”，韩立忠也给出了自己的回答。医院的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  <w:lang w:eastAsia="zh-CN"/>
        </w:rPr>
        <w:t>“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十四五规划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  <w:lang w:eastAsia="zh-CN"/>
        </w:rPr>
        <w:t>”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有许多具体目标，在向着目标前行的路上，医院将始终以公益性为导向，将“患者满意，员工幸福，社会认可”作为医院经营理念基石，扩大技术覆盖面，提高对周边群众的常见病多发病的诊疗技术，促进社会办医向着健康规范化发展。“世界是你们的，也是我们的，但是归根结底是你们的。”最后，韩立忠说道。 </w:t>
      </w: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新任中干及新入职青年医师代表座谈会医师代表发言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破解难题、共话发展</w:t>
      </w: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接着，新任中干及新入职青年医师代表一一发言，分别围绕着各自所在的科室和领域，立足当下，直面科室发展面临的困难并提出破解的初步方案，畅谈职业生涯规划、科室管理目标、学科建设成果和专科发展方向，为医院的高质量发展道路出谋划策，发扬创新探索精神，尽显责任担当意识。院领导班子认真聆听，详细记录，对各科现有成绩表示肯定，也对存在问题提出合理化建议，共同商讨发展计划。</w:t>
      </w:r>
    </w:p>
    <w:p>
      <w:pPr>
        <w:spacing w:beforeLines="0" w:afterLines="0"/>
        <w:jc w:val="left"/>
        <w:rPr>
          <w:rFonts w:hint="eastAsia" w:ascii="宋体" w:hAnsi="宋体" w:eastAsia="宋体"/>
          <w:sz w:val="30"/>
          <w:szCs w:val="24"/>
        </w:rPr>
      </w:pPr>
      <w:r>
        <w:rPr>
          <w:rFonts w:hint="eastAsia" w:ascii="宋体" w:hAnsi="宋体" w:eastAsia="宋体"/>
          <w:spacing w:val="15"/>
          <w:kern w:val="0"/>
          <w:sz w:val="30"/>
          <w:szCs w:val="24"/>
          <w:shd w:val="clear" w:color="auto" w:fill="FFFFFF"/>
          <w:lang w:val="en-US" w:eastAsia="zh-CN" w:bidi="ar"/>
        </w:rPr>
        <w:t>新任中干及新入职青年医师代表座谈会</w:t>
      </w:r>
      <w:r>
        <w:rPr>
          <w:rStyle w:val="6"/>
          <w:rFonts w:hint="eastAsia" w:ascii="宋体" w:hAnsi="宋体" w:eastAsia="宋体"/>
          <w:kern w:val="0"/>
          <w:sz w:val="30"/>
          <w:szCs w:val="24"/>
          <w:shd w:val="clear" w:color="auto" w:fill="FFFFFF"/>
          <w:lang w:val="en-US" w:eastAsia="zh-CN" w:bidi="ar"/>
        </w:rPr>
        <w:t>院长杨强</w:t>
      </w:r>
      <w:r>
        <w:rPr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br w:type="textWrapping"/>
      </w:r>
      <w:r>
        <w:rPr>
          <w:rStyle w:val="6"/>
          <w:rFonts w:hint="eastAsia" w:ascii="宋体" w:hAnsi="宋体" w:eastAsia="宋体"/>
          <w:spacing w:val="8"/>
          <w:kern w:val="0"/>
          <w:sz w:val="30"/>
          <w:szCs w:val="24"/>
          <w:shd w:val="clear" w:color="auto" w:fill="FFFFFF"/>
          <w:lang w:val="en-US" w:eastAsia="zh-CN" w:bidi="ar"/>
        </w:rPr>
        <w:t>踔厉奋发、助推发展</w:t>
      </w:r>
    </w:p>
    <w:p>
      <w:pPr>
        <w:pStyle w:val="3"/>
        <w:spacing w:before="0" w:beforeLines="0" w:beforeAutospacing="0" w:after="0" w:afterLines="0" w:afterAutospacing="0"/>
        <w:jc w:val="both"/>
        <w:rPr>
          <w:rFonts w:hint="eastAsia"/>
          <w:sz w:val="24"/>
          <w:szCs w:val="24"/>
        </w:rPr>
      </w:pPr>
      <w:r>
        <w:rPr>
          <w:rFonts w:hint="default" w:ascii="Microsoft YaHei UI" w:hAnsi="Microsoft YaHei UI" w:eastAsia="Microsoft YaHei UI"/>
          <w:spacing w:val="15"/>
          <w:sz w:val="22"/>
          <w:szCs w:val="24"/>
          <w:shd w:val="clear" w:color="auto" w:fill="FFFFFF"/>
        </w:rPr>
        <w:drawing>
          <wp:inline distT="0" distB="0" distL="114300" distR="114300">
            <wp:extent cx="5661660" cy="3774440"/>
            <wp:effectExtent l="0" t="0" r="15240" b="1651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最后，杨强院长对本次座谈会作总结发言，他表示，随着医院的不断发展，近三年来该院培养提拔青年干部共计26人，中层管理队伍的建设是医院发展和学科建设的基础，培养提拔年轻干部是为医院高质量发展注入新动力的重要手段之一。座谈会的主要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  <w:lang w:eastAsia="zh-CN"/>
        </w:rPr>
        <w:t>目的是</w:t>
      </w: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帮助新任职干部提高管理意识，培养管理能力，深入了解新任干部及新入职骨干员工在工作上的问题和困难，通过现场指导的方式激发干部对自我责任的认知，让大家在新的岗位上勇于开拓，积极进取。而会上大家的发言交流同样是对院部的鞭策和要求，在未来，医院将以文化为先导，以提升医疗质量为抓手，以厚植优质服务理念为辅助，打造一个患者信赖、百姓满意、职工幸福、政府放心的现代化医院。</w:t>
      </w: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  <w:r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  <w:t>此次座谈会的召开是医院重视和关心人才工作的一个缩影，该院将继续秉持干部“能上能下”的原则，将人才培养与人才激励相结合，不断促进医院人才队伍成长，凝心聚力开创医院高质量发展新局面。</w:t>
      </w:r>
    </w:p>
    <w:p>
      <w:pPr>
        <w:pStyle w:val="3"/>
        <w:spacing w:before="0" w:beforeLines="0" w:beforeAutospacing="0" w:after="0" w:afterLines="0" w:afterAutospacing="0"/>
        <w:ind w:firstLine="448"/>
        <w:jc w:val="both"/>
        <w:rPr>
          <w:rFonts w:hint="eastAsia" w:ascii="宋体" w:hAnsi="宋体" w:eastAsia="宋体"/>
          <w:spacing w:val="15"/>
          <w:sz w:val="28"/>
          <w:szCs w:val="24"/>
          <w:shd w:val="clear" w:color="auto" w:fill="FFFFFF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172A27"/>
    <w:rsid w:val="0C28597F"/>
    <w:rsid w:val="12F870AA"/>
    <w:rsid w:val="51DC7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uiPriority="99" w:semiHidden="0" w:name="Strong"/>
    <w:lsdException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eastAsia" w:ascii="Times New Roman" w:hAnsi="Times New Roman" w:eastAsia="Times New Roman"/>
      <w:kern w:val="2"/>
      <w:sz w:val="21"/>
      <w:szCs w:val="24"/>
    </w:rPr>
  </w:style>
  <w:style w:type="paragraph" w:styleId="2">
    <w:name w:val="heading 1"/>
    <w:basedOn w:val="1"/>
    <w:next w:val="1"/>
    <w:unhideWhenUsed/>
    <w:uiPriority w:val="99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24"/>
      <w:lang w:val="en-US" w:eastAsia="zh-CN" w:bidi="ar"/>
    </w:rPr>
  </w:style>
  <w:style w:type="character" w:default="1" w:styleId="5">
    <w:name w:val="Default Paragraph Font"/>
    <w:unhideWhenUsed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Lines="0" w:beforeAutospacing="1" w:after="100" w:afterLines="0" w:afterAutospacing="1"/>
      <w:jc w:val="left"/>
    </w:pPr>
    <w:rPr>
      <w:rFonts w:hint="eastAsia"/>
      <w:kern w:val="0"/>
      <w:sz w:val="24"/>
      <w:szCs w:val="24"/>
      <w:lang w:val="en-US" w:eastAsia="zh-CN" w:bidi="ar"/>
    </w:rPr>
  </w:style>
  <w:style w:type="character" w:styleId="6">
    <w:name w:val="Strong"/>
    <w:basedOn w:val="5"/>
    <w:unhideWhenUsed/>
    <w:uiPriority w:val="99"/>
    <w:rPr>
      <w:rFonts w:hint="default"/>
      <w:b/>
      <w:sz w:val="24"/>
      <w:szCs w:val="24"/>
    </w:rPr>
  </w:style>
  <w:style w:type="character" w:styleId="7">
    <w:name w:val="Emphasis"/>
    <w:basedOn w:val="5"/>
    <w:unhideWhenUsed/>
    <w:uiPriority w:val="99"/>
    <w:rPr>
      <w:rFonts w:hint="default"/>
      <w:i/>
      <w:sz w:val="24"/>
      <w:szCs w:val="24"/>
    </w:rPr>
  </w:style>
  <w:style w:type="character" w:styleId="8">
    <w:name w:val="Hyperlink"/>
    <w:basedOn w:val="5"/>
    <w:unhideWhenUsed/>
    <w:uiPriority w:val="99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2023-11-20T03:48:20Z</dcterms:created>
  <dc:creator>John</dc:creator>
  <cp:lastModifiedBy>暮晖</cp:lastModifiedBy>
  <dcterms:modified xsi:type="dcterms:W3CDTF">2023-11-20T07:07:00Z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D5E82A90C8334F35B6FC6568AF441A48_13</vt:lpwstr>
  </property>
</Properties>
</file>