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四川苍溪：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守护健康，从“心”开始</w:t>
      </w:r>
    </w:p>
    <w:bookmarkEnd w:id="0"/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11月16日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苍溪县人民医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院胸痛中心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携手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浙江余杭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第三人民医院心内科副主任医师吴春特、广元市第一人民医院心内科副主任医师韩丹、苍溪县人民医院心内科专家团队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县城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同心广场举办“1120中国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心肌梗死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救治日”科普义诊活动，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旨在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普及市民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心肌梗死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的救治常识，呼吁公众重视心脏健康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ind w:firstLine="452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4781550" cy="3665855"/>
            <wp:effectExtent l="0" t="0" r="0" b="10795"/>
            <wp:docPr id="7" name="图片 7" descr="57dd08d3b9daec2042e09906dd7f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7dd08d3b9daec2042e09906dd7f2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义诊现场，专家们热心接待群众，耐心倾听患者陈述病情，仔细询问他们的生活习惯，暖心地提供可行医疗方案，并给予合理的建议，同时通过开展现场心肺复苏培训等方式，向群众普及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心肌梗死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及心血管疾病急救防治常识、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心肌梗死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如何自我识别、常见症状以及如何快速正确拨打120，提醒大家牢记“两个120”。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/>
        <w:rPr>
          <w:rFonts w:hint="eastAsia" w:eastAsiaTheme="minorEastAsia"/>
          <w:lang w:eastAsia="zh-CN"/>
        </w:rPr>
      </w:pPr>
      <w:r>
        <w:t>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/>
        <w:rPr>
          <w:rFonts w:hint="eastAsia" w:eastAsiaTheme="minorEastAsia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8745" cy="3717925"/>
            <wp:effectExtent l="0" t="0" r="1905" b="15875"/>
            <wp:docPr id="9" name="图片 9" descr="2d3ab7a78bbe69986055de1252ed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d3ab7a78bbe69986055de1252ed3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据悉，本次义诊共发放宣传手册200余份、免费测量血压血糖160余人、接受现场咨询130余人。通过此次活动，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增强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了群众对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心肌梗死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的防范意识，让更多人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科学、理性地认识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心肌梗死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，懂得了什么是两个“120”，呼吁全社会牢记“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心肌梗死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救治要抓住黄金120分钟”，做到有胸痛早求救，疏通血管早获益。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（白蓉）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745F5B92"/>
    <w:rsid w:val="02063BA0"/>
    <w:rsid w:val="03101E00"/>
    <w:rsid w:val="453665C5"/>
    <w:rsid w:val="4672204D"/>
    <w:rsid w:val="4A9C3EFE"/>
    <w:rsid w:val="519531C9"/>
    <w:rsid w:val="5BAC0F51"/>
    <w:rsid w:val="6B8B7E8F"/>
    <w:rsid w:val="6CAA1C24"/>
    <w:rsid w:val="745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2023-11-17T03:31:00Z</dcterms:created>
  <dc:creator>冰晶1409192443</dc:creator>
  <cp:lastModifiedBy>暮晖</cp:lastModifiedBy>
  <dcterms:modified xsi:type="dcterms:W3CDTF">2023-11-20T08:42:49Z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798D435B9F994AE0BAF481DA3310B0C6_13</vt:lpwstr>
  </property>
</Properties>
</file>