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  <w:t>本网-综合资讯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剑阁县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演圣镇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：“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四项提升”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筑牢冬季安全防线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近日来，剑阁县演圣镇紧盯当前重点领域，紧抓当前关键环节，紧密结合季节特点，深入研究辖区冬季安全生产各项工作，将冬季安全工作安排部署在首位，把冬季安全隐患整改消除到位。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提升认识落实责任。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召开专题会议，镇党委书记带头研究、部署，重点对冬季取暖、森林防灭火、道路交通、在建工程领域、燃气安全等工作作了详细安排部署，分解相关工作到全镇各级各部门、落实到人头。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drawing>
          <wp:inline distT="0" distB="0" distL="114300" distR="114300">
            <wp:extent cx="3752850" cy="2393950"/>
            <wp:effectExtent l="0" t="0" r="0" b="6350"/>
            <wp:docPr id="1" name="图片 1" descr="6a396dd8aa8dc6e0c588fd891d9cb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a396dd8aa8dc6e0c588fd891d9cb4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239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（排查安全隐患）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提升隐患排查深度。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全体镇、村干部，深入村组、农户家中，查看居民生产生活条件，宣讲各类安全知识，排查各类冬季安全隐患，及时引导群众整改消除隐患风险，切实保障群众生命财产安全。</w:t>
      </w:r>
    </w:p>
    <w:p>
      <w:pPr>
        <w:jc w:val="center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drawing>
          <wp:inline distT="0" distB="0" distL="114300" distR="114300">
            <wp:extent cx="5264785" cy="2964180"/>
            <wp:effectExtent l="0" t="0" r="12065" b="7620"/>
            <wp:docPr id="2" name="图片 3" descr="37a3029ce27418d777d38a1c904c3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37a3029ce27418d777d38a1c904c3a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96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（赶集日、坝坝会集中宣传）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提升宣传覆盖广度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全镇采取多线路宣传齐头并进，多措并举推进安全生产宣传工作。紧抓当前消防宣传月活动，统筹各项安全生产工作，开展进社区、进农户等宣传“七进”活动，将冬季安全知识送到一线群众手中，切实做到喊响喊应。</w:t>
      </w:r>
    </w:p>
    <w:p>
      <w:pPr>
        <w:jc w:val="center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drawing>
          <wp:inline distT="0" distB="0" distL="114300" distR="114300">
            <wp:extent cx="4243705" cy="2676525"/>
            <wp:effectExtent l="0" t="0" r="4445" b="9525"/>
            <wp:docPr id="3" name="图片 4" descr="dd81233a03ec9b611993ae8f6fa18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dd81233a03ec9b611993ae8f6fa181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4370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（工作督查）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提升督查检查质效。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镇领导带队深入村组一线，督查检查各级工作安排部署落实情况，督查各类工作推进成效，确保安全生产工作一线事有人做、责有人扛。（吴鲜坤）</w:t>
      </w:r>
    </w:p>
    <w:sectPr>
      <w:pgSz w:w="11906" w:h="16838"/>
      <w:pgMar w:top="1440" w:right="1474" w:bottom="113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2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jMDI1MTljZGYxOTkxNGY2YmU4ZWQ1Y2I4OTIyODcifQ=="/>
  </w:docVars>
  <w:rsids>
    <w:rsidRoot w:val="00000000"/>
    <w:rsid w:val="00A32BC8"/>
    <w:rsid w:val="176C53FF"/>
    <w:rsid w:val="1E5D1C0F"/>
    <w:rsid w:val="239E11DF"/>
    <w:rsid w:val="441E1776"/>
    <w:rsid w:val="49504518"/>
    <w:rsid w:val="4EE14F89"/>
    <w:rsid w:val="54F742CB"/>
    <w:rsid w:val="5BB34422"/>
    <w:rsid w:val="65217654"/>
    <w:rsid w:val="73DD4E77"/>
    <w:rsid w:val="7A8E5A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2023-11-15T02:13:00Z</dcterms:created>
  <dc:creator>86135</dc:creator>
  <cp:lastModifiedBy>暮晖</cp:lastModifiedBy>
  <dcterms:modified xsi:type="dcterms:W3CDTF">2023-11-23T08:37:06Z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E4DFC99294A649EEA632FD2206D33EE4_13</vt:lpwstr>
  </property>
</Properties>
</file>