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30"/>
          <w:szCs w:val="30"/>
          <w:shd w:val="clear" w:color="auto" w:fill="FFFFFF"/>
          <w:lang w:val="en-US" w:eastAsia="zh-CN"/>
        </w:rPr>
        <w:t>本网-综合资讯</w:t>
      </w:r>
    </w:p>
    <w:p>
      <w:pPr>
        <w:pStyle w:val="3"/>
        <w:bidi w:val="0"/>
        <w:jc w:val="center"/>
        <w:rPr>
          <w:rFonts w:hint="default"/>
          <w:sz w:val="24"/>
          <w:szCs w:val="24"/>
        </w:rPr>
      </w:pPr>
    </w:p>
    <w:p>
      <w:pPr>
        <w:pStyle w:val="3"/>
        <w:bidi w:val="0"/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“全域海绵”赋能“城市之美”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</w:rPr>
        <w:t>《广元市海绵城市建设管理条例》</w:t>
      </w:r>
      <w:r>
        <w:rPr>
          <w:rFonts w:hint="eastAsia"/>
          <w:sz w:val="24"/>
          <w:szCs w:val="24"/>
          <w:lang w:val="en-US" w:eastAsia="zh-CN"/>
        </w:rPr>
        <w:t>今日</w:t>
      </w:r>
      <w:r>
        <w:rPr>
          <w:rFonts w:hint="default"/>
          <w:sz w:val="24"/>
          <w:szCs w:val="24"/>
        </w:rPr>
        <w:t>施行</w:t>
      </w:r>
    </w:p>
    <w:p>
      <w:pPr>
        <w:rPr>
          <w:rFonts w:hint="default"/>
        </w:rPr>
      </w:pPr>
      <w:r>
        <w:rPr>
          <w:rFonts w:hint="eastAsia"/>
          <w:lang w:val="en-US" w:eastAsia="zh-CN"/>
        </w:rPr>
        <w:t>11月30日，广元市政府新闻办举行新闻发布会，就</w:t>
      </w:r>
      <w:r>
        <w:rPr>
          <w:rFonts w:hint="default"/>
        </w:rPr>
        <w:t>《广元市海绵城市建设管理条例》（以下简称《条例》）的相关情况作了介绍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据悉，</w:t>
      </w:r>
      <w:r>
        <w:rPr>
          <w:rFonts w:hint="default"/>
        </w:rPr>
        <w:t>《广元市海绵城市建设管理条例》（以下简称《条例》）将</w:t>
      </w:r>
      <w:r>
        <w:rPr>
          <w:rFonts w:hint="eastAsia"/>
          <w:lang w:val="en-US" w:eastAsia="zh-CN"/>
        </w:rPr>
        <w:t>在今日</w:t>
      </w:r>
      <w:r>
        <w:rPr>
          <w:rFonts w:hint="eastAsia"/>
          <w:lang w:eastAsia="zh-CN"/>
        </w:rPr>
        <w:t>（</w:t>
      </w:r>
      <w:r>
        <w:rPr>
          <w:rFonts w:hint="default"/>
        </w:rPr>
        <w:t>12月1日</w:t>
      </w:r>
      <w:r>
        <w:rPr>
          <w:rFonts w:hint="eastAsia"/>
          <w:lang w:eastAsia="zh-CN"/>
        </w:rPr>
        <w:t>）</w:t>
      </w:r>
      <w:r>
        <w:rPr>
          <w:rFonts w:hint="default"/>
        </w:rPr>
        <w:t>正式施行，《条例》的出台，将为广元市系统化全域推进海绵城市建设提供坚强法治保障。</w:t>
      </w:r>
    </w:p>
    <w:p>
      <w:pPr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3040" cy="2544445"/>
            <wp:effectExtent l="0" t="0" r="3810" b="8255"/>
            <wp:docPr id="1" name="图片 1" descr="f1e4747ba7d24c266e7f9873e917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e4747ba7d24c266e7f9873e9174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本次，广元市人大常委会制定出台《广元市海绵城市建设管理条例》，既是</w:t>
      </w:r>
      <w:r>
        <w:rPr>
          <w:rFonts w:hint="default"/>
        </w:rPr>
        <w:t>根据财政部办公厅、住房城乡建设部办公厅、水利部办公厅《关于开展“十四五”第二批系统化全域推进海绵城市建设示范工作的通知》（财办建〔2022〕28号）要求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也是贯彻执行广元</w:t>
      </w:r>
      <w:r>
        <w:rPr>
          <w:rFonts w:hint="default"/>
        </w:rPr>
        <w:t>市委八届五次全会提出</w:t>
      </w:r>
      <w:r>
        <w:rPr>
          <w:rFonts w:hint="eastAsia"/>
          <w:lang w:val="en-US" w:eastAsia="zh-CN"/>
        </w:rPr>
        <w:t>的</w:t>
      </w:r>
      <w:r>
        <w:rPr>
          <w:rFonts w:hint="default"/>
        </w:rPr>
        <w:t>建设践行绿水青山就是金山银山理念典范城市</w:t>
      </w:r>
      <w:r>
        <w:rPr>
          <w:rFonts w:hint="eastAsia"/>
          <w:lang w:val="en-US" w:eastAsia="zh-CN"/>
        </w:rPr>
        <w:t>的理念</w:t>
      </w:r>
      <w:r>
        <w:rPr>
          <w:rFonts w:hint="default"/>
        </w:rPr>
        <w:t>。《条例》共六章三十四条</w:t>
      </w:r>
      <w:r>
        <w:rPr>
          <w:rFonts w:hint="eastAsia"/>
          <w:lang w:eastAsia="zh-CN"/>
        </w:rPr>
        <w:t>，主要包括：总则、规划建设、运营维护、保障监督、法律责任等。《条例》要求要遵循全城谋划，因地制宜，突出建设重点；严格建设质量管控，把海绵城市建设理念贯穿各环节。发挥规划的引领，注重海绵城市建设规划应当与城市其他规划相互衔接；坚持问题导向，切实解决建设中的重点问题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728595"/>
            <wp:effectExtent l="0" t="0" r="3810" b="14605"/>
            <wp:docPr id="2" name="图片 2" descr="beafc731e82815f8a464aa9adc130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afc731e82815f8a464aa9adc130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2036445"/>
            <wp:effectExtent l="0" t="0" r="3810" b="1905"/>
            <wp:docPr id="3" name="图片 3" descr="df84a4717e412ebd9a4eeac8eb70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f84a4717e412ebd9a4eeac8eb705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据了解</w:t>
      </w:r>
      <w:r>
        <w:rPr>
          <w:rFonts w:hint="default"/>
        </w:rPr>
        <w:t>，为高标准、高质量推进海绵城市建设，</w:t>
      </w:r>
      <w:r>
        <w:rPr>
          <w:rFonts w:hint="eastAsia"/>
          <w:lang w:val="en-US" w:eastAsia="zh-CN"/>
        </w:rPr>
        <w:t>广元</w:t>
      </w:r>
      <w:r>
        <w:rPr>
          <w:rFonts w:hint="default"/>
        </w:rPr>
        <w:t>市委市政府高度重视，成立</w:t>
      </w:r>
      <w:r>
        <w:rPr>
          <w:rFonts w:hint="eastAsia"/>
          <w:lang w:val="en-US" w:eastAsia="zh-CN"/>
        </w:rPr>
        <w:t>了</w:t>
      </w:r>
      <w:r>
        <w:rPr>
          <w:rFonts w:hint="default"/>
        </w:rPr>
        <w:t>以市委市政府主要领导任“双组长”的系统化全域推进海绵城市建设示范工作领导小组，构建起“政府主导、部门联动、齐抓共管、统筹推进”的工作格局，以“全域海绵”赋能“城市之美”，聚力打造全国山地河谷型海绵城市“新典范”，计划实施七大类95个示范项目，总投资222.22亿元，全面提升城市颜值和群众生活品质。截至目前，已完工项目29个，完成投资82.92亿元。其中海绵投资20.45亿元，海绵城市达标面积24.74平方公里，占中心城区建成区面积的41%，取得了良好成效。</w:t>
      </w:r>
      <w:r>
        <w:rPr>
          <w:rFonts w:hint="eastAsia"/>
          <w:lang w:val="en-US" w:eastAsia="zh-CN"/>
        </w:rPr>
        <w:t>本次</w:t>
      </w:r>
      <w:r>
        <w:rPr>
          <w:rFonts w:hint="default"/>
        </w:rPr>
        <w:t>《条例》</w:t>
      </w:r>
      <w:r>
        <w:rPr>
          <w:rFonts w:hint="eastAsia"/>
          <w:lang w:val="en-US" w:eastAsia="zh-CN"/>
        </w:rPr>
        <w:t>的出台</w:t>
      </w:r>
      <w:r>
        <w:rPr>
          <w:rFonts w:hint="default"/>
        </w:rPr>
        <w:t>标志着</w:t>
      </w:r>
      <w:r>
        <w:rPr>
          <w:rFonts w:hint="eastAsia"/>
          <w:lang w:val="en-US" w:eastAsia="zh-CN"/>
        </w:rPr>
        <w:t>广元</w:t>
      </w:r>
      <w:r>
        <w:rPr>
          <w:rFonts w:hint="default"/>
        </w:rPr>
        <w:t>市城市建设治理能力和水平实现了新提升、迈上了新台阶</w:t>
      </w:r>
      <w:r>
        <w:rPr>
          <w:rFonts w:hint="eastAsia"/>
          <w:lang w:val="en-US" w:eastAsia="zh-CN"/>
        </w:rPr>
        <w:t>，</w:t>
      </w:r>
      <w:r>
        <w:rPr>
          <w:rFonts w:hint="default"/>
        </w:rPr>
        <w:t>《条例》与《广元市海绵城市建设管理全过程管控实施细则》《广元市海绵城市规划设计建设技术导则（试行）》《广元市海绵城市建设标准图集（试行）》等贯通结合，</w:t>
      </w:r>
      <w:r>
        <w:rPr>
          <w:rFonts w:hint="eastAsia"/>
          <w:lang w:val="en-US" w:eastAsia="zh-CN"/>
        </w:rPr>
        <w:t>将进一步贯彻</w:t>
      </w:r>
      <w:r>
        <w:rPr>
          <w:rFonts w:hint="default"/>
        </w:rPr>
        <w:t>落实</w:t>
      </w:r>
      <w:r>
        <w:rPr>
          <w:rFonts w:hint="eastAsia"/>
          <w:lang w:val="en-US" w:eastAsia="zh-CN"/>
        </w:rPr>
        <w:t>广元</w:t>
      </w:r>
      <w:r>
        <w:rPr>
          <w:rFonts w:hint="default"/>
        </w:rPr>
        <w:t>海绵城市建设理念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深入推进城市能级提升，惠及更多人民群众。（王鹏 记者杨威 图片由广元市委宣传部提供）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51D74F1D"/>
    <w:rsid w:val="15C82ED5"/>
    <w:rsid w:val="51D74F1D"/>
    <w:rsid w:val="575B11DC"/>
    <w:rsid w:val="6E8B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2023-12-01T02:08:00Z</dcterms:created>
  <dc:creator>闻达天下</dc:creator>
  <cp:lastModifiedBy>暮晖</cp:lastModifiedBy>
  <dcterms:modified xsi:type="dcterms:W3CDTF">2023-12-01T06:49:35Z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4D8D043D8C6A45F5830EEE0D1FD10E23_13</vt:lpwstr>
  </property>
</Properties>
</file>