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本网-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spacing w:val="8"/>
          <w:sz w:val="30"/>
          <w:szCs w:val="30"/>
          <w:shd w:val="clear" w:color="auto" w:fill="FFFFFF"/>
          <w:lang w:val="en-US" w:eastAsia="zh-CN"/>
        </w:rPr>
        <w:t>综合资讯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四川苍溪：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大巴山深处的绿色工厂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近日，中国石化西南石油局天然气净化公司获评“国家级绿色工厂”，成为四川省广元市首家成功创建国家级绿色工厂的企业。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大巴山脉，嘉陵江畔，在苍山溪水间有一座世界首个7000余米超深高含硫生物礁大气田——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苍溪</w:t>
      </w:r>
      <w:r>
        <w:rPr>
          <w:rFonts w:hint="eastAsia" w:ascii="仿宋_GB2312" w:hAnsi="仿宋_GB2312" w:eastAsia="仿宋_GB2312" w:cs="仿宋_GB2312"/>
          <w:sz w:val="28"/>
          <w:szCs w:val="28"/>
        </w:rPr>
        <w:t>元坝气田，天然气净化公司作为元坝气田的核心，日产天然气近1200万立方米，是川气东送主要气源地之一。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近年来，天然气净化公司深入推进绿色发展，不断优化绿色制造、技术创新、节能降耗等工作，增强企业核心竞争力，持续打好蓝天、碧水、净土保卫战。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深入推进绿色企业行动计划，该公司积极实施完成产品气气质提升、凝结水热能回收、废气自动监控系统升级等环保节能项目，监测有效传输率提升至100%，燃料气年用量减少800万方。今年以来，推进实施联合装置尾气治理、液硫废气治理、锅炉低氮燃烧等3项废气减排项目，每年可减排二氧化硫50吨、氮氧化物3吨。目前，实施完成锅炉排污水除磷、管理中心污水除磷、循环水排污水治理等技改项目，年节水12万吨。通过增设雨排口、管理中心污水排口污水自动监控设施，保障全过程达标排放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同时，天然气净化公司积极响应“无废集团”试点工作部署，探索危险废物减量化、资源化、无害化，实施脱膜剂回收技改，预计每年危废减量10吨，打造固废暂存区，设置危废物联网系统、轴流风机、可燃报警、视频监控规范化危控等，进一步推进绿色生产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据悉，净化公司先后荣获“省级绿色制造示范单位”“四川省十大环保守信企业”“四川省环保诚信企业”“四川省节水型企业”等荣誉称号。（陈臣 程祎）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jMDI1MTljZGYxOTkxNGY2YmU4ZWQ1Y2I4OTIyODcifQ=="/>
  </w:docVars>
  <w:rsids>
    <w:rsidRoot w:val="0013137E"/>
    <w:rsid w:val="001075C4"/>
    <w:rsid w:val="0013137E"/>
    <w:rsid w:val="00533245"/>
    <w:rsid w:val="00AA5FA7"/>
    <w:rsid w:val="00B6429F"/>
    <w:rsid w:val="00F644AF"/>
    <w:rsid w:val="0C5705B7"/>
    <w:rsid w:val="263B17A1"/>
    <w:rsid w:val="592F6C8B"/>
    <w:rsid w:val="7021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552</Characters>
  <Lines>4</Lines>
  <Paragraphs>1</Paragraphs>
  <TotalTime>0</TotalTime>
  <ScaleCrop>false</ScaleCrop>
  <LinksUpToDate>false</LinksUpToDate>
  <CharactersWithSpaces>647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2023-12-04T06:42:00Z</dcterms:created>
  <dc:creator>高振中</dc:creator>
  <cp:lastModifiedBy>暮晖</cp:lastModifiedBy>
  <dcterms:modified xsi:type="dcterms:W3CDTF">2023-12-06T03:03:21Z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BAB86310CF864D1DBE257697F4BC88E9_13</vt:lpwstr>
  </property>
</Properties>
</file>