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eastAsia="宋体" w:cs="宋体"/>
          <w:b w:val="0"/>
          <w:bCs w:val="0"/>
          <w:i w:val="0"/>
          <w:iCs w:val="0"/>
          <w:caps w:val="0"/>
          <w:spacing w:val="8"/>
          <w:sz w:val="30"/>
          <w:szCs w:val="30"/>
          <w:shd w:val="clear" w:color="auto" w:fill="FFFFFF"/>
          <w:lang w:val="en-US" w:eastAsia="zh-CN"/>
        </w:rPr>
      </w:pPr>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ind w:firstLineChars="200"/>
        <w:rPr>
          <w:rFonts w:hint="default" w:ascii="Calibri" w:hAnsi="宋体" w:eastAsia="宋体" w:cs="Arial"/>
          <w:b/>
          <w:bCs/>
          <w:i w:val="0"/>
          <w:iCs w:val="0"/>
          <w:color w:val="535353" w:themeColor="accent3" w:themeShade="80"/>
          <w:kern w:val="2"/>
          <w:sz w:val="32"/>
          <w:szCs w:val="32"/>
          <w:highlight w:val="none"/>
          <w:vertAlign w:val="baseline"/>
          <w:lang w:val="en-US" w:eastAsia="zh-CN"/>
        </w:rPr>
      </w:pPr>
    </w:p>
    <w:p>
      <w:pPr>
        <w:ind w:firstLineChars="200"/>
        <w:jc w:val="center"/>
        <w:rPr>
          <w:rFonts w:hint="eastAsia" w:ascii="方正黑体_GBK" w:hAnsi="方正黑体_GBK" w:eastAsia="方正黑体_GBK" w:cs="方正黑体_GBK"/>
          <w:b/>
          <w:bCs/>
          <w:color w:val="535353" w:themeColor="accent3" w:themeShade="80"/>
          <w:sz w:val="32"/>
          <w:szCs w:val="32"/>
          <w:lang w:val="en-US"/>
        </w:rPr>
      </w:pPr>
      <w:r>
        <w:rPr>
          <w:rFonts w:hint="eastAsia" w:ascii="方正黑体_GBK" w:hAnsi="方正黑体_GBK" w:eastAsia="方正黑体_GBK" w:cs="方正黑体_GBK"/>
          <w:b/>
          <w:bCs/>
          <w:color w:val="535353" w:themeColor="accent3" w:themeShade="80"/>
          <w:sz w:val="32"/>
          <w:szCs w:val="32"/>
          <w:lang w:val="en-US" w:eastAsia="zh-CN"/>
        </w:rPr>
        <w:t>广元城管：</w:t>
      </w:r>
      <w:r>
        <w:rPr>
          <w:rFonts w:hint="eastAsia" w:ascii="方正黑体_GBK" w:hAnsi="方正黑体_GBK" w:eastAsia="方正黑体_GBK" w:cs="方正黑体_GBK"/>
          <w:b/>
          <w:bCs/>
          <w:color w:val="535353" w:themeColor="accent3" w:themeShade="80"/>
          <w:sz w:val="32"/>
          <w:szCs w:val="32"/>
          <w:lang w:val="en-US"/>
        </w:rPr>
        <w:t>让城市</w:t>
      </w:r>
      <w:r>
        <w:rPr>
          <w:rFonts w:hint="eastAsia" w:ascii="方正黑体_GBK" w:hAnsi="方正黑体_GBK" w:eastAsia="方正黑体_GBK" w:cs="方正黑体_GBK"/>
          <w:b/>
          <w:bCs/>
          <w:color w:val="535353" w:themeColor="accent3" w:themeShade="80"/>
          <w:sz w:val="32"/>
          <w:szCs w:val="32"/>
          <w:lang w:val="en-US" w:eastAsia="zh-CN"/>
        </w:rPr>
        <w:t>管理</w:t>
      </w:r>
      <w:r>
        <w:rPr>
          <w:rFonts w:hint="eastAsia" w:ascii="方正黑体_GBK" w:hAnsi="方正黑体_GBK" w:eastAsia="方正黑体_GBK" w:cs="方正黑体_GBK"/>
          <w:b/>
          <w:bCs/>
          <w:color w:val="535353" w:themeColor="accent3" w:themeShade="80"/>
          <w:sz w:val="32"/>
          <w:szCs w:val="32"/>
          <w:lang w:val="en-US"/>
        </w:rPr>
        <w:t>有“细节”更有“温度”</w:t>
      </w:r>
    </w:p>
    <w:p>
      <w:pPr>
        <w:ind w:firstLine="676" w:firstLineChars="200"/>
        <w:rPr>
          <w:rFonts w:hint="default" w:ascii="仿宋" w:hAnsi="仿宋" w:eastAsia="仿宋" w:cs="仿宋"/>
          <w:i w:val="0"/>
          <w:iCs w:val="0"/>
          <w:caps w:val="0"/>
          <w:spacing w:val="9"/>
          <w:sz w:val="32"/>
          <w:szCs w:val="32"/>
          <w:shd w:val="clear" w:fill="FFFFFF"/>
          <w:lang w:val="en-US" w:eastAsia="zh-CN"/>
        </w:rPr>
      </w:pPr>
      <w:r>
        <w:rPr>
          <w:rFonts w:hint="eastAsia" w:ascii="仿宋" w:hAnsi="仿宋" w:eastAsia="仿宋" w:cs="仿宋"/>
          <w:i w:val="0"/>
          <w:iCs w:val="0"/>
          <w:caps w:val="0"/>
          <w:spacing w:val="9"/>
          <w:sz w:val="32"/>
          <w:szCs w:val="32"/>
          <w:shd w:val="clear" w:fill="FFFFFF"/>
          <w:lang w:val="en-US" w:eastAsia="zh-CN"/>
        </w:rPr>
        <w:t>“贴个单单儿”“撵个摊摊儿”这是城管在大多数市民中的印象。12月5日，由广元市委宣传部、市城管执法局联合举办广元市城市管理“媒体开放日”活动举行，省、市媒体记者走进市城区金桂便民服务点、古堰路、大西街等地“零距离”感受城市管理带来的美好变化。</w:t>
      </w:r>
    </w:p>
    <w:p>
      <w:pPr>
        <w:ind w:firstLineChars="200"/>
        <w:jc w:val="both"/>
        <w:rPr>
          <w:rFonts w:hint="eastAsia" w:ascii="方正黑体_GBK" w:hAnsi="方正黑体_GBK" w:eastAsia="方正黑体_GBK" w:cs="方正黑体_GBK"/>
          <w:b/>
          <w:bCs/>
          <w:color w:val="535353" w:themeColor="accent3" w:themeShade="80"/>
          <w:sz w:val="24"/>
          <w:szCs w:val="24"/>
          <w:lang w:eastAsia="zh-CN"/>
        </w:rPr>
      </w:pPr>
      <w:r>
        <w:rPr>
          <w:rFonts w:hint="eastAsia" w:ascii="方正黑体_GBK" w:hAnsi="方正黑体_GBK" w:eastAsia="方正黑体_GBK" w:cs="方正黑体_GBK"/>
          <w:b/>
          <w:bCs/>
          <w:color w:val="535353" w:themeColor="accent3" w:themeShade="80"/>
          <w:sz w:val="24"/>
          <w:szCs w:val="24"/>
        </w:rPr>
        <w:t>便民服务点</w:t>
      </w:r>
      <w:r>
        <w:rPr>
          <w:rFonts w:hint="eastAsia" w:ascii="方正黑体_GBK" w:hAnsi="方正黑体_GBK" w:eastAsia="方正黑体_GBK" w:cs="方正黑体_GBK"/>
          <w:b/>
          <w:bCs/>
          <w:color w:val="535353" w:themeColor="accent3" w:themeShade="80"/>
          <w:sz w:val="24"/>
          <w:szCs w:val="24"/>
          <w:lang w:eastAsia="zh-CN"/>
        </w:rPr>
        <w:t>更便民</w:t>
      </w:r>
    </w:p>
    <w:p>
      <w:pPr>
        <w:ind w:firstLine="676" w:firstLineChars="200"/>
        <w:rPr>
          <w:rFonts w:hint="eastAsia" w:ascii="仿宋" w:hAnsi="仿宋" w:eastAsia="仿宋" w:cs="仿宋"/>
          <w:i w:val="0"/>
          <w:iCs w:val="0"/>
          <w:caps w:val="0"/>
          <w:spacing w:val="9"/>
          <w:sz w:val="32"/>
          <w:szCs w:val="32"/>
          <w:shd w:val="clear" w:fill="FFFFFF"/>
          <w:lang w:val="en-US" w:eastAsia="zh-CN"/>
        </w:rPr>
      </w:pPr>
      <w:r>
        <w:rPr>
          <w:rFonts w:hint="eastAsia" w:ascii="仿宋" w:hAnsi="仿宋" w:eastAsia="仿宋" w:cs="仿宋"/>
          <w:i w:val="0"/>
          <w:iCs w:val="0"/>
          <w:caps w:val="0"/>
          <w:spacing w:val="9"/>
          <w:sz w:val="32"/>
          <w:szCs w:val="32"/>
          <w:shd w:val="clear" w:fill="FFFFFF"/>
          <w:lang w:val="en-US" w:eastAsia="zh-CN"/>
        </w:rPr>
        <w:t>“现在买菜太方便了，你看嘛，环境干净整洁，老百姓自家种的蔬菜新鲜品种又多，和农贸市场差不多……”5日下午，记者在广元东坝金柜街金桂便民服务点看到，来这里买菜的居民络绎不绝，家住御景湾的茍阿姨和她的邻居们正在这里买菜。她告诉记者，这个点没设立之前，她们在苴国市场买菜，但到下雨天和夏天就不方便。这边就好，几分钟就到了。</w:t>
      </w:r>
    </w:p>
    <w:p>
      <w:pPr>
        <w:ind w:firstLine="676" w:firstLineChars="200"/>
        <w:rPr>
          <w:rFonts w:hint="eastAsia" w:ascii="仿宋" w:hAnsi="仿宋" w:eastAsia="仿宋" w:cs="仿宋"/>
          <w:i w:val="0"/>
          <w:iCs w:val="0"/>
          <w:caps w:val="0"/>
          <w:spacing w:val="9"/>
          <w:sz w:val="32"/>
          <w:szCs w:val="32"/>
          <w:shd w:val="clear" w:fill="FFFFFF"/>
          <w:lang w:val="en-US" w:eastAsia="zh-CN"/>
        </w:rPr>
      </w:pPr>
      <w:r>
        <w:rPr>
          <w:rFonts w:hint="eastAsia" w:ascii="仿宋" w:hAnsi="仿宋" w:eastAsia="仿宋" w:cs="仿宋"/>
          <w:i w:val="0"/>
          <w:iCs w:val="0"/>
          <w:caps w:val="0"/>
          <w:spacing w:val="9"/>
          <w:sz w:val="32"/>
          <w:szCs w:val="32"/>
          <w:shd w:val="clear" w:fill="FFFFFF"/>
          <w:lang w:val="en-US" w:eastAsia="zh-CN"/>
        </w:rPr>
        <w:t>据介绍，服务点成立于2014年，早上8时至晚上8时营业，摊位142个。“我们与社区联动，责成服务点内由金柜社区负责，配有管理、保洁人员2人，垃圾日产日清。制定了规章制度，要求所有摊位必须物品摆放有序，摊位内干净整洁，严禁擅自私拉乱接。”采访中，社区相关负责人告诉记者。</w:t>
      </w:r>
    </w:p>
    <w:p>
      <w:pPr>
        <w:ind w:firstLine="676" w:firstLineChars="200"/>
        <w:rPr>
          <w:rFonts w:hint="eastAsia" w:ascii="仿宋" w:hAnsi="仿宋" w:eastAsia="仿宋" w:cs="仿宋"/>
          <w:i w:val="0"/>
          <w:iCs w:val="0"/>
          <w:caps w:val="0"/>
          <w:spacing w:val="9"/>
          <w:sz w:val="32"/>
          <w:szCs w:val="32"/>
          <w:shd w:val="clear" w:fill="FFFFFF"/>
          <w:lang w:val="en-US" w:eastAsia="zh-CN"/>
        </w:rPr>
      </w:pPr>
      <w:r>
        <w:rPr>
          <w:rFonts w:hint="eastAsia" w:ascii="仿宋" w:hAnsi="仿宋" w:eastAsia="仿宋" w:cs="仿宋"/>
          <w:i w:val="0"/>
          <w:iCs w:val="0"/>
          <w:caps w:val="0"/>
          <w:spacing w:val="9"/>
          <w:sz w:val="32"/>
          <w:szCs w:val="32"/>
          <w:shd w:val="clear" w:fill="FFFFFF"/>
          <w:lang w:val="en-US" w:eastAsia="zh-CN"/>
        </w:rPr>
        <w:t>据介绍，该服务点东西两侧设有公平秤2处，附近农民自种蔬菜销售区域3处。有监控13个，服务点周边环境秩序由城管东坝大队负责，每天2人分别值守市场东侧玉桂街、西侧石器路，主要引导自产自销的农民进入市场内规范经营，并对周边市容环境秩序进行常态管理。</w:t>
      </w:r>
    </w:p>
    <w:p>
      <w:pPr>
        <w:ind w:firstLine="676" w:firstLineChars="200"/>
        <w:rPr>
          <w:rFonts w:hint="eastAsia" w:ascii="仿宋" w:hAnsi="仿宋" w:eastAsia="仿宋" w:cs="仿宋"/>
          <w:i w:val="0"/>
          <w:iCs w:val="0"/>
          <w:caps w:val="0"/>
          <w:spacing w:val="9"/>
          <w:sz w:val="32"/>
          <w:szCs w:val="32"/>
          <w:shd w:val="clear" w:fill="FFFFFF"/>
          <w:lang w:val="en-US" w:eastAsia="zh-CN"/>
        </w:rPr>
      </w:pPr>
      <w:r>
        <w:rPr>
          <w:rFonts w:hint="eastAsia" w:ascii="仿宋" w:hAnsi="仿宋" w:eastAsia="仿宋" w:cs="仿宋"/>
          <w:i w:val="0"/>
          <w:iCs w:val="0"/>
          <w:caps w:val="0"/>
          <w:spacing w:val="9"/>
          <w:sz w:val="32"/>
          <w:szCs w:val="32"/>
          <w:shd w:val="clear" w:fill="FFFFFF"/>
          <w:lang w:val="en-US" w:eastAsia="zh-CN"/>
        </w:rPr>
        <w:t xml:space="preserve"> 像这样的点位，广元市城区共设置了8个，让市民在城市生活得更方便、更舒心、更美好。</w:t>
      </w:r>
    </w:p>
    <w:p>
      <w:pPr>
        <w:keepNext w:val="0"/>
        <w:keepLines w:val="0"/>
        <w:widowControl w:val="0"/>
        <w:suppressLineNumbers w:val="0"/>
        <w:suppressAutoHyphens/>
        <w:spacing w:before="0" w:beforeAutospacing="0" w:after="0" w:afterAutospacing="0"/>
        <w:ind w:left="0" w:right="0" w:firstLine="240" w:firstLineChars="100"/>
        <w:jc w:val="both"/>
        <w:rPr>
          <w:rFonts w:hint="eastAsia" w:ascii="方正黑体_GBK" w:hAnsi="方正黑体_GBK" w:eastAsia="方正黑体_GBK" w:cs="方正黑体_GBK"/>
          <w:b/>
          <w:bCs/>
          <w:color w:val="000000"/>
          <w:kern w:val="0"/>
          <w:sz w:val="24"/>
          <w:szCs w:val="24"/>
          <w:lang w:val="en-US" w:eastAsia="zh-CN" w:bidi="ar"/>
        </w:rPr>
      </w:pPr>
      <w:r>
        <w:rPr>
          <w:rFonts w:hint="eastAsia" w:ascii="方正黑体_GBK" w:hAnsi="方正黑体_GBK" w:eastAsia="方正黑体_GBK" w:cs="方正黑体_GBK"/>
          <w:b/>
          <w:bCs/>
          <w:color w:val="000000"/>
          <w:kern w:val="0"/>
          <w:sz w:val="24"/>
          <w:szCs w:val="24"/>
          <w:lang w:val="en-US" w:eastAsia="zh-CN" w:bidi="ar"/>
        </w:rPr>
        <w:t>执法有力度更有温度</w:t>
      </w:r>
    </w:p>
    <w:p>
      <w:pPr>
        <w:ind w:firstLine="676" w:firstLineChars="200"/>
        <w:rPr>
          <w:rFonts w:hint="eastAsia" w:ascii="仿宋" w:hAnsi="仿宋" w:eastAsia="仿宋" w:cs="仿宋"/>
          <w:i w:val="0"/>
          <w:iCs w:val="0"/>
          <w:caps w:val="0"/>
          <w:spacing w:val="9"/>
          <w:sz w:val="32"/>
          <w:szCs w:val="32"/>
          <w:shd w:val="clear" w:fill="FFFFFF"/>
          <w:lang w:val="en-US" w:eastAsia="zh-CN"/>
        </w:rPr>
      </w:pPr>
      <w:r>
        <w:rPr>
          <w:rFonts w:hint="eastAsia" w:ascii="仿宋" w:hAnsi="仿宋" w:eastAsia="仿宋" w:cs="仿宋"/>
          <w:i w:val="0"/>
          <w:iCs w:val="0"/>
          <w:caps w:val="0"/>
          <w:spacing w:val="9"/>
          <w:sz w:val="32"/>
          <w:szCs w:val="32"/>
          <w:shd w:val="clear" w:fill="FFFFFF"/>
          <w:lang w:val="en-US" w:eastAsia="zh-CN"/>
        </w:rPr>
        <w:t>“川HF69XX9车主在不在？川HF69XX9车主在不在？”5日下午，一辆新能源越野车违法停靠在利州区东坝街道“严管路段”上的古堰路东侧，经反复确定车主不在现场后，市城管执法支队东城大队两名城管执法人员对该车辆进行违法信息采集，并开具了《违停告知单》。</w:t>
      </w:r>
    </w:p>
    <w:p>
      <w:pPr>
        <w:ind w:firstLine="676" w:firstLineChars="200"/>
        <w:rPr>
          <w:rFonts w:hint="eastAsia" w:ascii="仿宋" w:hAnsi="仿宋" w:eastAsia="仿宋" w:cs="仿宋"/>
          <w:i w:val="0"/>
          <w:iCs w:val="0"/>
          <w:caps w:val="0"/>
          <w:spacing w:val="9"/>
          <w:sz w:val="32"/>
          <w:szCs w:val="32"/>
          <w:shd w:val="clear" w:fill="FFFFFF"/>
          <w:lang w:val="en-US" w:eastAsia="zh-CN"/>
        </w:rPr>
      </w:pPr>
      <w:r>
        <w:rPr>
          <w:rFonts w:hint="eastAsia" w:ascii="仿宋" w:hAnsi="仿宋" w:eastAsia="仿宋" w:cs="仿宋"/>
          <w:i w:val="0"/>
          <w:iCs w:val="0"/>
          <w:caps w:val="0"/>
          <w:spacing w:val="9"/>
          <w:sz w:val="32"/>
          <w:szCs w:val="32"/>
          <w:shd w:val="clear" w:fill="FFFFFF"/>
          <w:lang w:val="en-US" w:eastAsia="zh-CN"/>
        </w:rPr>
        <w:t>据了解，广元市城区部分路段交通流量大，乱停放车辆易导致交通拥堵，甚至引发交通事故。为进一步加强广元城区道路交通秩序管理，广元市城管执法支队同市公安局交警支队先后三次共发布公告，公布了市城区90条严管路段，禁止停车。这些路段将进行严格管理，并设置有明显的“严管路段”交通标识，违法停车将直接接受处罚。</w:t>
      </w:r>
    </w:p>
    <w:p>
      <w:pPr>
        <w:ind w:firstLine="676" w:firstLineChars="200"/>
        <w:rPr>
          <w:rFonts w:hint="eastAsia" w:ascii="仿宋" w:hAnsi="仿宋" w:eastAsia="仿宋" w:cs="仿宋"/>
          <w:i w:val="0"/>
          <w:iCs w:val="0"/>
          <w:caps w:val="0"/>
          <w:spacing w:val="9"/>
          <w:sz w:val="32"/>
          <w:szCs w:val="32"/>
          <w:shd w:val="clear" w:fill="FFFFFF"/>
          <w:lang w:val="en-US" w:eastAsia="zh-CN"/>
        </w:rPr>
      </w:pPr>
      <w:r>
        <w:rPr>
          <w:rFonts w:hint="eastAsia" w:ascii="仿宋" w:hAnsi="仿宋" w:eastAsia="仿宋" w:cs="仿宋"/>
          <w:i w:val="0"/>
          <w:iCs w:val="0"/>
          <w:caps w:val="0"/>
          <w:spacing w:val="9"/>
          <w:sz w:val="32"/>
          <w:szCs w:val="32"/>
          <w:shd w:val="clear" w:fill="FFFFFF"/>
          <w:lang w:val="en-US" w:eastAsia="zh-CN"/>
        </w:rPr>
        <w:t>据介绍，其他的路段属于非严格管理路段。在这些路段违法停车，执法部门采取教育与处罚相结合的方式。违法者将首先收到推送短信提示，给予10分钟的纠正时间。10分钟后仍未驶离的违停车辆，将会受到罚款处罚。这种既体现执法的力度，又彰显温度的处罚方式，让人们对城市管理有了更多的理解和支持。</w:t>
      </w:r>
    </w:p>
    <w:p>
      <w:pPr>
        <w:ind w:firstLine="676" w:firstLineChars="200"/>
        <w:rPr>
          <w:rFonts w:hint="eastAsia" w:ascii="仿宋" w:hAnsi="仿宋" w:eastAsia="仿宋" w:cs="仿宋"/>
          <w:i w:val="0"/>
          <w:iCs w:val="0"/>
          <w:caps w:val="0"/>
          <w:spacing w:val="9"/>
          <w:sz w:val="32"/>
          <w:szCs w:val="32"/>
          <w:shd w:val="clear" w:fill="FFFFFF"/>
          <w:lang w:val="en-US" w:eastAsia="zh-CN"/>
        </w:rPr>
      </w:pPr>
      <w:r>
        <w:rPr>
          <w:rFonts w:hint="eastAsia" w:ascii="仿宋" w:hAnsi="仿宋" w:eastAsia="仿宋" w:cs="仿宋"/>
          <w:i w:val="0"/>
          <w:iCs w:val="0"/>
          <w:caps w:val="0"/>
          <w:spacing w:val="9"/>
          <w:sz w:val="32"/>
          <w:szCs w:val="32"/>
          <w:shd w:val="clear" w:fill="FFFFFF"/>
          <w:lang w:val="en-US" w:eastAsia="zh-CN"/>
        </w:rPr>
        <w:t>此外，在快速通道、桥梁或隧道中，压占人行横道、网状线违法停车也属于严格管理情形。</w:t>
      </w:r>
    </w:p>
    <w:p>
      <w:pPr>
        <w:keepNext w:val="0"/>
        <w:keepLines w:val="0"/>
        <w:widowControl w:val="0"/>
        <w:suppressLineNumbers w:val="0"/>
        <w:suppressAutoHyphens/>
        <w:spacing w:before="0" w:beforeAutospacing="0" w:after="0" w:afterAutospacing="0"/>
        <w:ind w:left="0" w:right="0" w:firstLine="240" w:firstLineChars="100"/>
        <w:jc w:val="both"/>
        <w:rPr>
          <w:rStyle w:val="5"/>
          <w:rFonts w:hint="eastAsia" w:ascii="sans" w:hAnsi="sans" w:eastAsia="sans" w:cs="sans"/>
          <w:b/>
          <w:bCs/>
          <w:i w:val="0"/>
          <w:iCs w:val="0"/>
          <w:caps w:val="0"/>
          <w:color w:val="000000"/>
          <w:spacing w:val="0"/>
          <w:sz w:val="24"/>
          <w:szCs w:val="24"/>
          <w:shd w:val="clear" w:fill="FFFFFF"/>
          <w:lang w:eastAsia="zh-CN"/>
        </w:rPr>
      </w:pPr>
      <w:r>
        <w:rPr>
          <w:rStyle w:val="5"/>
          <w:rFonts w:hint="default" w:ascii="sans" w:hAnsi="sans" w:eastAsia="sans" w:cs="sans"/>
          <w:b/>
          <w:bCs/>
          <w:i w:val="0"/>
          <w:iCs w:val="0"/>
          <w:caps w:val="0"/>
          <w:color w:val="000000"/>
          <w:spacing w:val="0"/>
          <w:sz w:val="24"/>
          <w:szCs w:val="24"/>
          <w:shd w:val="clear" w:fill="FFFFFF"/>
        </w:rPr>
        <w:t>联勤联动收效</w:t>
      </w:r>
      <w:r>
        <w:rPr>
          <w:rStyle w:val="5"/>
          <w:rFonts w:hint="eastAsia" w:ascii="sans" w:hAnsi="sans" w:eastAsia="sans" w:cs="sans"/>
          <w:b/>
          <w:bCs/>
          <w:i w:val="0"/>
          <w:iCs w:val="0"/>
          <w:caps w:val="0"/>
          <w:color w:val="000000"/>
          <w:spacing w:val="0"/>
          <w:sz w:val="24"/>
          <w:szCs w:val="24"/>
          <w:shd w:val="clear" w:fill="FFFFFF"/>
          <w:lang w:eastAsia="zh-CN"/>
        </w:rPr>
        <w:t>更</w:t>
      </w:r>
      <w:r>
        <w:rPr>
          <w:rStyle w:val="5"/>
          <w:rFonts w:hint="default" w:ascii="sans" w:hAnsi="sans" w:eastAsia="sans" w:cs="sans"/>
          <w:b/>
          <w:bCs/>
          <w:i w:val="0"/>
          <w:iCs w:val="0"/>
          <w:caps w:val="0"/>
          <w:color w:val="000000"/>
          <w:spacing w:val="0"/>
          <w:sz w:val="24"/>
          <w:szCs w:val="24"/>
          <w:shd w:val="clear" w:fill="FFFFFF"/>
        </w:rPr>
        <w:t>明显</w:t>
      </w:r>
    </w:p>
    <w:p>
      <w:pPr>
        <w:ind w:firstLine="676" w:firstLineChars="200"/>
        <w:rPr>
          <w:rFonts w:hint="eastAsia" w:ascii="仿宋" w:hAnsi="仿宋" w:eastAsia="仿宋" w:cs="仿宋"/>
          <w:i w:val="0"/>
          <w:iCs w:val="0"/>
          <w:caps w:val="0"/>
          <w:spacing w:val="9"/>
          <w:sz w:val="32"/>
          <w:szCs w:val="32"/>
          <w:shd w:val="clear" w:fill="FFFFFF"/>
          <w:lang w:val="en-US" w:eastAsia="zh-CN"/>
        </w:rPr>
      </w:pPr>
      <w:r>
        <w:rPr>
          <w:rFonts w:hint="eastAsia" w:ascii="仿宋" w:hAnsi="仿宋" w:eastAsia="仿宋" w:cs="仿宋"/>
          <w:i w:val="0"/>
          <w:iCs w:val="0"/>
          <w:caps w:val="0"/>
          <w:spacing w:val="9"/>
          <w:sz w:val="32"/>
          <w:szCs w:val="32"/>
          <w:shd w:val="clear" w:fill="FFFFFF"/>
          <w:lang w:val="en-US" w:eastAsia="zh-CN"/>
        </w:rPr>
        <w:t>5日下午，记者老城走访的过程中，街道两侧占道经营和出店经营规范明显，商户门前摆放整齐，五花八门的违规广告也都不见了。</w:t>
      </w:r>
    </w:p>
    <w:p>
      <w:pPr>
        <w:ind w:firstLine="676" w:firstLineChars="200"/>
        <w:rPr>
          <w:rFonts w:hint="eastAsia" w:ascii="仿宋" w:hAnsi="仿宋" w:eastAsia="仿宋" w:cs="仿宋"/>
          <w:i w:val="0"/>
          <w:iCs w:val="0"/>
          <w:caps w:val="0"/>
          <w:spacing w:val="9"/>
          <w:sz w:val="32"/>
          <w:szCs w:val="32"/>
          <w:shd w:val="clear" w:fill="FFFFFF"/>
          <w:lang w:val="en-US" w:eastAsia="zh-CN"/>
        </w:rPr>
      </w:pPr>
      <w:r>
        <w:rPr>
          <w:rFonts w:hint="eastAsia" w:ascii="仿宋" w:hAnsi="仿宋" w:eastAsia="仿宋" w:cs="仿宋"/>
          <w:i w:val="0"/>
          <w:iCs w:val="0"/>
          <w:caps w:val="0"/>
          <w:spacing w:val="9"/>
          <w:sz w:val="32"/>
          <w:szCs w:val="32"/>
          <w:shd w:val="clear" w:fill="FFFFFF"/>
          <w:lang w:val="en-US" w:eastAsia="zh-CN"/>
        </w:rPr>
        <w:t>“以前城管执法，说实话，我们不太配合，前脚走我们后脚又摆出来。自从警察参与执法后，威慑力大，大家不敢乱摆，当然我们也理解，大家都是为了让城市更干净、更美丽！”“公安+城管+N”联勤联动机制所带来的变化，上河街一零售商户如是说。</w:t>
      </w:r>
    </w:p>
    <w:p>
      <w:pPr>
        <w:ind w:firstLine="676" w:firstLineChars="200"/>
        <w:rPr>
          <w:rFonts w:hint="eastAsia" w:ascii="仿宋" w:hAnsi="仿宋" w:eastAsia="仿宋" w:cs="仿宋"/>
          <w:i w:val="0"/>
          <w:iCs w:val="0"/>
          <w:caps w:val="0"/>
          <w:spacing w:val="9"/>
          <w:sz w:val="32"/>
          <w:szCs w:val="32"/>
          <w:shd w:val="clear" w:fill="FFFFFF"/>
          <w:lang w:val="en-US" w:eastAsia="zh-CN"/>
        </w:rPr>
      </w:pPr>
      <w:r>
        <w:rPr>
          <w:rFonts w:hint="eastAsia" w:ascii="仿宋" w:hAnsi="仿宋" w:eastAsia="仿宋" w:cs="仿宋"/>
          <w:i w:val="0"/>
          <w:iCs w:val="0"/>
          <w:caps w:val="0"/>
          <w:spacing w:val="9"/>
          <w:sz w:val="32"/>
          <w:szCs w:val="32"/>
          <w:shd w:val="clear" w:fill="FFFFFF"/>
          <w:lang w:val="en-US" w:eastAsia="zh-CN"/>
        </w:rPr>
        <w:t>2010年12月，广元市在全省率先成立公安城管警察支队以来，创新“1+1+N”（公安+城管+N行业主管部门+街道社区、商家企业、行业协会等）治理机制，公安、城管联合执勤，联合行动，联合执法。近3年来，有效化解执法纠纷256起，不断增强了人民群众的获得感幸福感安全感。</w:t>
      </w:r>
    </w:p>
    <w:p>
      <w:pPr>
        <w:ind w:firstLine="676" w:firstLineChars="200"/>
        <w:rPr>
          <w:rFonts w:hint="eastAsia" w:ascii="仿宋" w:hAnsi="仿宋" w:eastAsia="仿宋" w:cs="仿宋"/>
          <w:i w:val="0"/>
          <w:iCs w:val="0"/>
          <w:caps w:val="0"/>
          <w:spacing w:val="9"/>
          <w:sz w:val="32"/>
          <w:szCs w:val="32"/>
          <w:shd w:val="clear" w:fill="FFFFFF"/>
          <w:lang w:val="en-US" w:eastAsia="zh-CN"/>
        </w:rPr>
      </w:pPr>
      <w:r>
        <w:rPr>
          <w:rFonts w:hint="eastAsia" w:ascii="仿宋" w:hAnsi="仿宋" w:eastAsia="仿宋" w:cs="仿宋"/>
          <w:i w:val="0"/>
          <w:iCs w:val="0"/>
          <w:caps w:val="0"/>
          <w:spacing w:val="9"/>
          <w:sz w:val="32"/>
          <w:szCs w:val="32"/>
          <w:shd w:val="clear" w:fill="FFFFFF"/>
          <w:lang w:val="en-US" w:eastAsia="zh-CN"/>
        </w:rPr>
        <w:t>“‘公安+城管’联勤联动机制是一种有效的管理和执法方式，也是城市综合管理，综合执法的一种长效治理机制。更是打破部门壁垒，整合多方力量，市容市貌得到明显改善、行政资源得到集约利用，政府满意、商户理解、百姓认可，形成了‘多赢’的可喜局面。”广元市城管执法局党组书记、局长王金川说。</w:t>
      </w:r>
    </w:p>
    <w:p>
      <w:pPr>
        <w:ind w:firstLine="676" w:firstLineChars="200"/>
        <w:rPr>
          <w:rFonts w:hint="eastAsia" w:ascii="仿宋" w:hAnsi="仿宋" w:eastAsia="仿宋" w:cs="仿宋"/>
          <w:i w:val="0"/>
          <w:iCs w:val="0"/>
          <w:caps w:val="0"/>
          <w:spacing w:val="9"/>
          <w:sz w:val="32"/>
          <w:szCs w:val="32"/>
          <w:shd w:val="clear" w:fill="FFFFFF"/>
          <w:lang w:val="en-US" w:eastAsia="zh-CN"/>
        </w:rPr>
      </w:pPr>
      <w:r>
        <w:rPr>
          <w:rFonts w:hint="eastAsia" w:ascii="仿宋" w:hAnsi="仿宋" w:eastAsia="仿宋" w:cs="仿宋"/>
          <w:i w:val="0"/>
          <w:iCs w:val="0"/>
          <w:caps w:val="0"/>
          <w:spacing w:val="9"/>
          <w:sz w:val="32"/>
          <w:szCs w:val="32"/>
          <w:shd w:val="clear" w:fill="FFFFFF"/>
          <w:lang w:val="en-US" w:eastAsia="zh-CN"/>
        </w:rPr>
        <w:t>人民城市人民建，建好城市为人民。下一步，作为城市管理“大管家”的城管部门将主动作为、精管善治，着力营造干净整洁、安全有序的城市环境，为人民群众生活添彩。（刘怀英 王鹏）</w:t>
      </w:r>
    </w:p>
    <w:p>
      <w:pPr>
        <w:ind w:firstLine="676" w:firstLineChars="200"/>
        <w:rPr>
          <w:rFonts w:hint="eastAsia" w:ascii="仿宋" w:hAnsi="仿宋" w:eastAsia="仿宋" w:cs="仿宋"/>
          <w:i w:val="0"/>
          <w:iCs w:val="0"/>
          <w:caps w:val="0"/>
          <w:spacing w:val="9"/>
          <w:sz w:val="32"/>
          <w:szCs w:val="32"/>
          <w:shd w:val="clear" w:fill="FFFFFF"/>
          <w:lang w:val="en-US" w:eastAsia="zh-CN"/>
        </w:rPr>
      </w:pPr>
    </w:p>
    <w:p>
      <w:pPr>
        <w:ind w:firstLine="676" w:firstLineChars="200"/>
        <w:rPr>
          <w:rFonts w:hint="eastAsia" w:ascii="仿宋" w:hAnsi="仿宋" w:eastAsia="仿宋" w:cs="仿宋"/>
          <w:i w:val="0"/>
          <w:iCs w:val="0"/>
          <w:caps w:val="0"/>
          <w:spacing w:val="9"/>
          <w:sz w:val="32"/>
          <w:szCs w:val="32"/>
          <w:shd w:val="clear" w:fill="FFFFFF"/>
          <w:lang w:val="en-US" w:eastAsia="zh-CN"/>
        </w:rPr>
      </w:pPr>
    </w:p>
    <w:p>
      <w:pPr>
        <w:ind w:firstLine="676" w:firstLineChars="200"/>
        <w:rPr>
          <w:rFonts w:hint="eastAsia" w:ascii="仿宋" w:hAnsi="仿宋" w:eastAsia="仿宋" w:cs="仿宋"/>
          <w:i w:val="0"/>
          <w:iCs w:val="0"/>
          <w:caps w:val="0"/>
          <w:spacing w:val="9"/>
          <w:sz w:val="32"/>
          <w:szCs w:val="32"/>
          <w:shd w:val="clear" w:fill="FFFFFF"/>
          <w:lang w:val="en-US" w:eastAsia="zh-CN"/>
        </w:rPr>
      </w:pPr>
      <w:bookmarkStart w:id="0" w:name="_GoBack"/>
      <w:bookmarkEnd w:id="0"/>
    </w:p>
    <w:p>
      <w:pPr>
        <w:ind w:firstLine="676" w:firstLineChars="200"/>
        <w:rPr>
          <w:rFonts w:hint="eastAsia" w:ascii="仿宋" w:hAnsi="仿宋" w:eastAsia="仿宋" w:cs="仿宋"/>
          <w:i w:val="0"/>
          <w:iCs w:val="0"/>
          <w:caps w:val="0"/>
          <w:spacing w:val="9"/>
          <w:sz w:val="32"/>
          <w:szCs w:val="32"/>
          <w:shd w:val="clear" w:fill="FFFFFF"/>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sans">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117F0A53"/>
    <w:rsid w:val="053C13BF"/>
    <w:rsid w:val="117F0A53"/>
    <w:rsid w:val="70032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2023-12-06T08:54:00Z</dcterms:created>
  <dc:creator>Administrator</dc:creator>
  <cp:lastModifiedBy>暮晖</cp:lastModifiedBy>
  <dcterms:modified xsi:type="dcterms:W3CDTF">2023-12-06T09:22:15Z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3AA5D6CDA1654092896AA3DAF98CC1DA_13</vt:lpwstr>
  </property>
</Properties>
</file>