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hd w:val="clear" w:color="auto" w:fill="FFFFFF"/>
        <w:spacing w:before="0" w:beforeLines="0" w:beforeAutospacing="0" w:after="210" w:afterLines="0" w:afterAutospacing="0" w:line="21" w:lineRule="atLeast"/>
        <w:ind w:firstLine="915" w:firstLineChars="200"/>
        <w:rPr>
          <w:rFonts w:hint="eastAsia"/>
          <w:spacing w:val="8"/>
          <w:sz w:val="44"/>
          <w:szCs w:val="24"/>
          <w:shd w:val="clear" w:color="auto" w:fill="FFFFFF"/>
        </w:rPr>
      </w:pPr>
      <w:r>
        <w:rPr>
          <w:rFonts w:hint="eastAsia"/>
          <w:spacing w:val="8"/>
          <w:sz w:val="44"/>
          <w:szCs w:val="24"/>
          <w:shd w:val="clear" w:color="auto" w:fill="FFFFFF"/>
        </w:rPr>
        <w:t>今日头条和网站</w:t>
      </w:r>
    </w:p>
    <w:p>
      <w:pPr>
        <w:pStyle w:val="2"/>
        <w:shd w:val="clear" w:color="auto" w:fill="FFFFFF"/>
        <w:spacing w:before="0" w:beforeLines="0" w:beforeAutospacing="0" w:after="210" w:afterLines="0" w:afterAutospacing="0" w:line="21" w:lineRule="atLeast"/>
        <w:rPr>
          <w:rFonts w:hint="eastAsia"/>
          <w:spacing w:val="8"/>
          <w:sz w:val="48"/>
          <w:szCs w:val="24"/>
          <w:shd w:val="clear" w:color="auto" w:fill="FFFFFF"/>
        </w:rPr>
      </w:pPr>
    </w:p>
    <w:p>
      <w:pPr>
        <w:pStyle w:val="2"/>
        <w:shd w:val="clear" w:color="auto" w:fill="FFFFFF"/>
        <w:spacing w:before="0" w:beforeLines="0" w:beforeAutospacing="0" w:after="210" w:afterLines="0" w:afterAutospacing="0" w:line="21" w:lineRule="atLeast"/>
        <w:rPr>
          <w:rFonts w:hint="eastAsia"/>
          <w:spacing w:val="8"/>
          <w:sz w:val="48"/>
          <w:szCs w:val="24"/>
        </w:rPr>
      </w:pPr>
      <w:r>
        <w:rPr>
          <w:rFonts w:hint="eastAsia"/>
          <w:spacing w:val="8"/>
          <w:sz w:val="48"/>
          <w:szCs w:val="24"/>
          <w:shd w:val="clear" w:color="auto" w:fill="FFFFFF"/>
        </w:rPr>
        <w:t>绵阳富临医院举办老年病医疗质量控制中心学术年会</w:t>
      </w:r>
    </w:p>
    <w:p>
      <w:pPr>
        <w:pStyle w:val="3"/>
        <w:spacing w:before="0" w:beforeLines="0" w:beforeAutospacing="0" w:after="0" w:afterLines="0" w:afterAutospacing="0"/>
        <w:jc w:val="both"/>
        <w:rPr>
          <w:rFonts w:hint="eastAsia"/>
          <w:sz w:val="24"/>
          <w:szCs w:val="24"/>
        </w:rPr>
      </w:pP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eastAsia" w:ascii="宋体" w:hAnsi="宋体" w:eastAsia="宋体"/>
          <w:spacing w:val="15"/>
          <w:sz w:val="28"/>
          <w:szCs w:val="24"/>
          <w:shd w:val="clear" w:color="auto" w:fill="FFFFFF"/>
        </w:rPr>
        <w:t>消费质量报讯</w:t>
      </w:r>
      <w:r>
        <w:rPr>
          <w:rFonts w:hint="eastAsia" w:ascii="宋体" w:hAnsi="宋体" w:eastAsia="宋体"/>
          <w:spacing w:val="15"/>
          <w:sz w:val="28"/>
          <w:szCs w:val="24"/>
          <w:shd w:val="clear" w:color="auto" w:fill="FFFFFF"/>
          <w:lang w:eastAsia="zh-CN"/>
        </w:rPr>
        <w:t>（</w:t>
      </w:r>
      <w:r>
        <w:rPr>
          <w:rFonts w:hint="eastAsia" w:ascii="宋体" w:hAnsi="宋体" w:eastAsia="宋体"/>
          <w:spacing w:val="15"/>
          <w:sz w:val="28"/>
          <w:szCs w:val="24"/>
          <w:shd w:val="clear" w:color="auto" w:fill="FFFFFF"/>
        </w:rPr>
        <w:t>蒲汇文 记者何军</w:t>
      </w:r>
      <w:r>
        <w:rPr>
          <w:rFonts w:hint="eastAsia" w:ascii="宋体" w:hAnsi="宋体" w:eastAsia="宋体"/>
          <w:spacing w:val="15"/>
          <w:sz w:val="28"/>
          <w:szCs w:val="24"/>
          <w:shd w:val="clear" w:color="auto" w:fill="FFFFFF"/>
          <w:lang w:eastAsia="zh-CN"/>
        </w:rPr>
        <w:t>）</w:t>
      </w:r>
      <w:r>
        <w:rPr>
          <w:rFonts w:hint="eastAsia" w:ascii="宋体" w:hAnsi="宋体" w:eastAsia="宋体"/>
          <w:color w:val="000000"/>
          <w:spacing w:val="15"/>
          <w:sz w:val="28"/>
          <w:szCs w:val="24"/>
          <w:shd w:val="clear" w:color="auto" w:fill="FFFFFF"/>
        </w:rPr>
        <w:t>为进一步做好绵阳市老年病医疗质量控制与评价工作，提高我市老年医疗好  慢性病诊治管理能力，保障医疗质量与安全，促进老年医学的专业化、同质化发展，由绵阳市老年病医疗质量控制中心及绵阳富临医院主办的绵阳市老年病医疗质量控制中心2023年下半年学术年会暨省级继教会议项目“老年常见病诊治”、市级继教会议项目“老年医学交流论坛”于12月9日上午在绵阳富临医院成功举办。</w:t>
      </w: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default" w:ascii="微软雅黑" w:hAnsi="微软雅黑" w:eastAsia="微软雅黑"/>
          <w:color w:val="000000"/>
          <w:spacing w:val="15"/>
          <w:sz w:val="22"/>
          <w:szCs w:val="24"/>
          <w:shd w:val="clear" w:color="auto" w:fill="FFFFFF"/>
        </w:rPr>
        <w:drawing>
          <wp:inline distT="0" distB="0" distL="114300" distR="114300">
            <wp:extent cx="4208145" cy="2546985"/>
            <wp:effectExtent l="0" t="0" r="190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208145" cy="2546985"/>
                    </a:xfrm>
                    <a:prstGeom prst="rect">
                      <a:avLst/>
                    </a:prstGeom>
                    <a:noFill/>
                    <a:ln>
                      <a:noFill/>
                    </a:ln>
                  </pic:spPr>
                </pic:pic>
              </a:graphicData>
            </a:graphic>
          </wp:inline>
        </w:drawing>
      </w:r>
      <w:bookmarkStart w:id="0" w:name="_GoBack"/>
      <w:bookmarkEnd w:id="0"/>
    </w:p>
    <w:p>
      <w:pPr>
        <w:pStyle w:val="3"/>
        <w:spacing w:before="0" w:beforeLines="0" w:beforeAutospacing="0" w:after="0" w:afterLines="0" w:afterAutospacing="0"/>
        <w:jc w:val="both"/>
        <w:rPr>
          <w:rFonts w:hint="eastAsia"/>
          <w:sz w:val="24"/>
          <w:szCs w:val="24"/>
        </w:rPr>
      </w:pPr>
      <w:r>
        <w:rPr>
          <w:rFonts w:hint="default" w:ascii="微软雅黑" w:hAnsi="微软雅黑" w:eastAsia="微软雅黑"/>
          <w:color w:val="000000"/>
          <w:spacing w:val="15"/>
          <w:sz w:val="22"/>
          <w:szCs w:val="24"/>
          <w:shd w:val="clear" w:color="auto" w:fill="FFFFFF"/>
        </w:rPr>
        <w:drawing>
          <wp:inline distT="0" distB="0" distL="114300" distR="114300">
            <wp:extent cx="4632325" cy="3088640"/>
            <wp:effectExtent l="0" t="0" r="15875" b="165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4632325" cy="3088640"/>
                    </a:xfrm>
                    <a:prstGeom prst="rect">
                      <a:avLst/>
                    </a:prstGeom>
                    <a:noFill/>
                    <a:ln>
                      <a:noFill/>
                    </a:ln>
                  </pic:spPr>
                </pic:pic>
              </a:graphicData>
            </a:graphic>
          </wp:inline>
        </w:drawing>
      </w: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绵阳市卫健委医政科科长韩丹，绵阳市老年病医疗质量控制中心主任刘艳群、绵阳富临医院党总支书记、院长杨强，副院长魏勇出席会议，来自市内各级医院百余名老年医学专家同仁齐聚一堂，共同探讨老年医学领域的发展趋势和创新方向，为老年医学高质量发展集智献策。</w:t>
      </w:r>
    </w:p>
    <w:p>
      <w:pPr>
        <w:pStyle w:val="3"/>
        <w:spacing w:before="0" w:beforeLines="0" w:beforeAutospacing="0" w:after="0" w:afterLines="0" w:afterAutospacing="0"/>
        <w:jc w:val="both"/>
        <w:rPr>
          <w:rFonts w:hint="eastAsia"/>
          <w:sz w:val="24"/>
          <w:szCs w:val="24"/>
        </w:rPr>
      </w:pPr>
      <w:r>
        <w:rPr>
          <w:rFonts w:hint="default" w:ascii="微软雅黑" w:hAnsi="微软雅黑" w:eastAsia="微软雅黑"/>
          <w:color w:val="000000"/>
          <w:spacing w:val="15"/>
          <w:sz w:val="22"/>
          <w:szCs w:val="24"/>
          <w:shd w:val="clear" w:color="auto" w:fill="FFFFFF"/>
        </w:rPr>
        <w:drawing>
          <wp:inline distT="0" distB="0" distL="114300" distR="114300">
            <wp:extent cx="4843145" cy="3228975"/>
            <wp:effectExtent l="0" t="0" r="14605" b="9525"/>
            <wp:docPr id="3" name="图片 2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IMG_258"/>
                    <pic:cNvPicPr>
                      <a:picLocks noChangeAspect="1"/>
                    </pic:cNvPicPr>
                  </pic:nvPicPr>
                  <pic:blipFill>
                    <a:blip r:embed="rId7"/>
                    <a:stretch>
                      <a:fillRect/>
                    </a:stretch>
                  </pic:blipFill>
                  <pic:spPr>
                    <a:xfrm>
                      <a:off x="0" y="0"/>
                      <a:ext cx="4843145" cy="3228975"/>
                    </a:xfrm>
                    <a:prstGeom prst="rect">
                      <a:avLst/>
                    </a:prstGeom>
                    <a:noFill/>
                    <a:ln>
                      <a:noFill/>
                    </a:ln>
                  </pic:spPr>
                </pic:pic>
              </a:graphicData>
            </a:graphic>
          </wp:inline>
        </w:drawing>
      </w: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绵阳市卫健委医政科科长韩丹代表卫健委对莅临大会的各位专家表示热烈欢迎，对长期坚守在老年诊治战线上的同仁表示感谢。她指出，人口老龄化是现目前国家面临的重大社会化问题，绵阳市60岁以上的人口已占人口总量的23.7%，基于这个数字，老龄工作要诊治的群体势必会随着时间不断扩大，诊疗项目也不仅限于某个单纯学科，在更高的要求下，机遇与挑战是并存的。</w:t>
      </w:r>
    </w:p>
    <w:p>
      <w:pPr>
        <w:pStyle w:val="3"/>
        <w:spacing w:before="0" w:beforeLines="0" w:beforeAutospacing="0" w:after="0" w:afterLines="0" w:afterAutospacing="0"/>
        <w:jc w:val="both"/>
        <w:rPr>
          <w:rFonts w:hint="eastAsia"/>
          <w:sz w:val="24"/>
          <w:szCs w:val="24"/>
        </w:rPr>
      </w:pPr>
      <w:r>
        <w:rPr>
          <w:rFonts w:hint="default" w:ascii="微软雅黑" w:hAnsi="微软雅黑" w:eastAsia="微软雅黑"/>
          <w:spacing w:val="15"/>
          <w:sz w:val="22"/>
          <w:szCs w:val="24"/>
          <w:shd w:val="clear" w:color="auto" w:fill="FFFFFF"/>
        </w:rPr>
        <w:drawing>
          <wp:inline distT="0" distB="0" distL="114300" distR="114300">
            <wp:extent cx="4733925" cy="3155315"/>
            <wp:effectExtent l="0" t="0" r="9525" b="698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4733925" cy="3155315"/>
                    </a:xfrm>
                    <a:prstGeom prst="rect">
                      <a:avLst/>
                    </a:prstGeom>
                    <a:noFill/>
                    <a:ln>
                      <a:noFill/>
                    </a:ln>
                  </pic:spPr>
                </pic:pic>
              </a:graphicData>
            </a:graphic>
          </wp:inline>
        </w:drawing>
      </w: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今年是“十四五”卫生健康事业发展规划的关键阶段，本次学术会的课题设置紧跟国家老龄化形势发展要求，体现了对老年权益的高度重视和敏感性。韩丹科长希望绵阳富临医院能够继续紧扣卫生健康行政部门相关工作要求，践行新发展理念，充分运用新手段、新技术和新模式，加大医护人员队伍的建设，推动长期照护体系构建，为绵阳市应对老龄化挑战带来富临医院力量。最后她祝愿此次学术会的召开能让参会人员对学有所得，将会议成果真正运用到实践中去。</w:t>
      </w:r>
    </w:p>
    <w:p>
      <w:pPr>
        <w:pStyle w:val="3"/>
        <w:spacing w:before="0" w:beforeLines="0" w:beforeAutospacing="0" w:after="0" w:afterLines="0" w:afterAutospacing="0"/>
        <w:jc w:val="both"/>
        <w:rPr>
          <w:rFonts w:hint="eastAsia"/>
          <w:sz w:val="24"/>
          <w:szCs w:val="24"/>
        </w:rPr>
      </w:pPr>
      <w:r>
        <w:rPr>
          <w:rFonts w:hint="default" w:ascii="微软雅黑" w:hAnsi="微软雅黑" w:eastAsia="微软雅黑"/>
          <w:spacing w:val="15"/>
          <w:sz w:val="22"/>
          <w:szCs w:val="24"/>
          <w:shd w:val="clear" w:color="auto" w:fill="FFFFFF"/>
        </w:rPr>
        <w:drawing>
          <wp:inline distT="0" distB="0" distL="114300" distR="114300">
            <wp:extent cx="4119880" cy="2747010"/>
            <wp:effectExtent l="0" t="0" r="13970" b="15240"/>
            <wp:docPr id="5" name="图片 1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descr="IMG_260"/>
                    <pic:cNvPicPr>
                      <a:picLocks noChangeAspect="1"/>
                    </pic:cNvPicPr>
                  </pic:nvPicPr>
                  <pic:blipFill>
                    <a:blip r:embed="rId9"/>
                    <a:stretch>
                      <a:fillRect/>
                    </a:stretch>
                  </pic:blipFill>
                  <pic:spPr>
                    <a:xfrm>
                      <a:off x="0" y="0"/>
                      <a:ext cx="4119880" cy="2747010"/>
                    </a:xfrm>
                    <a:prstGeom prst="rect">
                      <a:avLst/>
                    </a:prstGeom>
                    <a:noFill/>
                    <a:ln>
                      <a:noFill/>
                    </a:ln>
                  </pic:spPr>
                </pic:pic>
              </a:graphicData>
            </a:graphic>
          </wp:inline>
        </w:drawing>
      </w: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绵阳市老年病医疗质量控制中心主任刘艳群表示，老年病医疗质控中心自2015年成立至今，在各位专家同仁的一致努力下，老年病医疗质控工作不断有序推进，取得了可喜的成绩。绵阳市老龄化医疗工作面临严峻挑战，老年医学事业从业者也面临着更大的压力，在这样的背景下，“</w:t>
      </w:r>
      <w:r>
        <w:rPr>
          <w:rFonts w:hint="eastAsia" w:ascii="宋体" w:hAnsi="宋体" w:eastAsia="宋体"/>
          <w:color w:val="000000"/>
          <w:spacing w:val="15"/>
          <w:sz w:val="28"/>
          <w:szCs w:val="24"/>
          <w:shd w:val="clear" w:color="auto" w:fill="FFFFFF"/>
          <w:lang w:eastAsia="zh-CN"/>
        </w:rPr>
        <w:t>打铁还需自身硬</w:t>
      </w:r>
      <w:r>
        <w:rPr>
          <w:rFonts w:hint="eastAsia" w:ascii="宋体" w:hAnsi="宋体" w:eastAsia="宋体"/>
          <w:color w:val="000000"/>
          <w:spacing w:val="15"/>
          <w:sz w:val="28"/>
          <w:szCs w:val="24"/>
          <w:shd w:val="clear" w:color="auto" w:fill="FFFFFF"/>
        </w:rPr>
        <w:t>”要积极紧跟应对人口老龄化的新时代的国家战略，提高自身服务能力和水平，才能更好地满足更多老年人的健康需求，将老龄事业做出水平。</w:t>
      </w:r>
    </w:p>
    <w:p>
      <w:pPr>
        <w:pStyle w:val="3"/>
        <w:spacing w:before="0" w:beforeLines="0" w:beforeAutospacing="0" w:after="0" w:afterLines="0" w:afterAutospacing="0"/>
        <w:jc w:val="both"/>
        <w:rPr>
          <w:rFonts w:hint="eastAsia"/>
          <w:sz w:val="24"/>
          <w:szCs w:val="24"/>
        </w:rPr>
      </w:pPr>
      <w:r>
        <w:rPr>
          <w:rFonts w:hint="default" w:ascii="Arial" w:hAnsi="Arial" w:eastAsia="宋体"/>
          <w:color w:val="0C0C0C"/>
          <w:spacing w:val="15"/>
          <w:sz w:val="22"/>
          <w:szCs w:val="24"/>
          <w:shd w:val="clear" w:color="auto" w:fill="FFFFFF"/>
        </w:rPr>
        <w:drawing>
          <wp:inline distT="0" distB="0" distL="114300" distR="114300">
            <wp:extent cx="4623435" cy="3089275"/>
            <wp:effectExtent l="0" t="0" r="5715" b="1587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0"/>
                    <a:stretch>
                      <a:fillRect/>
                    </a:stretch>
                  </pic:blipFill>
                  <pic:spPr>
                    <a:xfrm>
                      <a:off x="0" y="0"/>
                      <a:ext cx="4623435" cy="3089275"/>
                    </a:xfrm>
                    <a:prstGeom prst="rect">
                      <a:avLst/>
                    </a:prstGeom>
                    <a:noFill/>
                    <a:ln>
                      <a:noFill/>
                    </a:ln>
                  </pic:spPr>
                </pic:pic>
              </a:graphicData>
            </a:graphic>
          </wp:inline>
        </w:drawing>
      </w: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绵阳富临医院党总支书记、院长杨强在致辞中表示，近年来在市卫健委各级领导及益佰集团的大力支持和关心下，绵阳富临医院成长为一家集医疗、教学、科研为一体的综合性三级医院，在医教研各方面都取得了不错的成绩，收获了良好的社会效益，作为绵阳医疗体系的一部分，高新区的重点医疗单位，医院2016年成立老年医学科，科室发展至今，已为成千上万个有老年人的家庭排忧解难。我国即将进入深度老龄化社会，医疗机构在其中的责任要时刻铭记于心。健康是保障老年人独立自主和参与社会的基础，健康老龄化是伴随老年人全生命周期的持续过程，在未来，医院将在上级领导部门及老年病质控中心的直接领导和关心下，继续大力支持老年医学科的发展，借助如学术会等更加丰富的交流形式，共同促进健康老龄化的实现。</w:t>
      </w:r>
    </w:p>
    <w:p>
      <w:pPr>
        <w:spacing w:beforeLines="0" w:afterLines="0"/>
        <w:jc w:val="left"/>
        <w:rPr>
          <w:rFonts w:hint="eastAsia" w:ascii="宋体" w:hAnsi="宋体" w:eastAsia="宋体"/>
          <w:color w:val="000000"/>
          <w:spacing w:val="15"/>
          <w:sz w:val="28"/>
          <w:szCs w:val="24"/>
          <w:shd w:val="clear" w:color="auto" w:fill="FFFFFF"/>
        </w:rPr>
      </w:pPr>
      <w:r>
        <w:rPr>
          <w:rFonts w:hint="default" w:ascii="Microsoft YaHei UI" w:hAnsi="Microsoft YaHei UI" w:eastAsia="Microsoft YaHei UI"/>
          <w:spacing w:val="8"/>
          <w:kern w:val="0"/>
          <w:sz w:val="24"/>
          <w:szCs w:val="24"/>
          <w:shd w:val="clear" w:color="auto" w:fill="FFFFFF"/>
          <w:lang w:val="en-US" w:eastAsia="zh-CN" w:bidi="ar"/>
        </w:rPr>
        <w:drawing>
          <wp:inline distT="0" distB="0" distL="114300" distR="114300">
            <wp:extent cx="4311650" cy="2882265"/>
            <wp:effectExtent l="0" t="0" r="12700" b="1333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1"/>
                    <a:stretch>
                      <a:fillRect/>
                    </a:stretch>
                  </pic:blipFill>
                  <pic:spPr>
                    <a:xfrm>
                      <a:off x="0" y="0"/>
                      <a:ext cx="4311650" cy="2882265"/>
                    </a:xfrm>
                    <a:prstGeom prst="rect">
                      <a:avLst/>
                    </a:prstGeom>
                    <a:noFill/>
                    <a:ln>
                      <a:noFill/>
                    </a:ln>
                  </pic:spPr>
                </pic:pic>
              </a:graphicData>
            </a:graphic>
          </wp:inline>
        </w:drawing>
      </w:r>
      <w:r>
        <w:rPr>
          <w:rFonts w:hint="eastAsia" w:ascii="Microsoft YaHei UI" w:hAnsi="Microsoft YaHei UI" w:eastAsia="Microsoft YaHei UI"/>
          <w:spacing w:val="8"/>
          <w:kern w:val="0"/>
          <w:sz w:val="24"/>
          <w:szCs w:val="24"/>
          <w:shd w:val="clear" w:color="auto" w:fill="FFFFFF"/>
          <w:lang w:val="en-US" w:eastAsia="zh-CN" w:bidi="ar"/>
        </w:rPr>
        <w:br w:type="textWrapping"/>
      </w:r>
      <w:r>
        <w:rPr>
          <w:rFonts w:hint="eastAsia" w:ascii="Microsoft YaHei UI" w:hAnsi="Microsoft YaHei UI" w:eastAsia="Microsoft YaHei UI"/>
          <w:spacing w:val="8"/>
          <w:kern w:val="0"/>
          <w:sz w:val="24"/>
          <w:szCs w:val="24"/>
          <w:shd w:val="clear" w:color="auto" w:fill="FFFFFF"/>
          <w:lang w:val="en-US" w:eastAsia="zh-CN" w:bidi="ar"/>
        </w:rPr>
        <w:br w:type="textWrapping"/>
      </w:r>
      <w:r>
        <w:rPr>
          <w:rFonts w:hint="eastAsia" w:ascii="Microsoft YaHei UI" w:hAnsi="Microsoft YaHei UI" w:eastAsia="Microsoft YaHei UI"/>
          <w:spacing w:val="8"/>
          <w:kern w:val="0"/>
          <w:sz w:val="24"/>
          <w:szCs w:val="24"/>
          <w:shd w:val="clear" w:color="auto" w:fill="FFFFFF"/>
          <w:lang w:val="en-US" w:eastAsia="zh-CN" w:bidi="ar"/>
        </w:rPr>
        <w:t xml:space="preserve"> </w:t>
      </w:r>
      <w:r>
        <w:rPr>
          <w:rFonts w:hint="eastAsia" w:ascii="宋体" w:hAnsi="宋体" w:eastAsia="宋体"/>
          <w:color w:val="000000"/>
          <w:spacing w:val="15"/>
          <w:sz w:val="28"/>
          <w:szCs w:val="24"/>
          <w:shd w:val="clear" w:color="auto" w:fill="FFFFFF"/>
          <w:lang w:val="en-US" w:eastAsia="zh-CN"/>
        </w:rPr>
        <w:t xml:space="preserve">  </w:t>
      </w:r>
      <w:r>
        <w:rPr>
          <w:rFonts w:hint="eastAsia" w:ascii="宋体" w:hAnsi="宋体" w:eastAsia="宋体"/>
          <w:color w:val="000000"/>
          <w:spacing w:val="15"/>
          <w:sz w:val="28"/>
          <w:szCs w:val="24"/>
          <w:shd w:val="clear" w:color="auto" w:fill="FFFFFF"/>
        </w:rPr>
        <w:t>本次学术会由绵阳市老年病医疗质量控制中心主任、绵阳市第三人民医院老年一科主任刘艳群，绵阳市中心医院老年综合科主任吴屹，绵阳富临医院老年医学科主任王海，护士长李志彦等四位专家担任主讲人，从老年健康热点和老年人群需求出发，围绕多种老年常见病诊疗管理及安宁疗护实践，结合大量临床案例分享经验，畅谈心得体会，在交流中碰撞思想、激发灵感、共享智慧。</w:t>
      </w:r>
    </w:p>
    <w:p>
      <w:pPr>
        <w:spacing w:beforeLines="0" w:afterLines="0"/>
        <w:ind w:firstLine="620" w:firstLineChars="200"/>
        <w:jc w:val="left"/>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现场学术氛围浓厚，与会人员纷纷表示收获颇丰，课程内容为日后老年医学专业发展提供了极有价值的学术与临床指导。</w:t>
      </w:r>
    </w:p>
    <w:p>
      <w:pPr>
        <w:spacing w:beforeLines="0" w:afterLines="0"/>
        <w:jc w:val="left"/>
        <w:rPr>
          <w:rFonts w:hint="eastAsia"/>
          <w:sz w:val="21"/>
          <w:szCs w:val="24"/>
        </w:rPr>
      </w:pP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老年医学在普遍医学发展中占据着至关重要的位置。老年医学作为综合性学科，在诊疗工作中，符合专科诊疗，也异于专科诊疗。此次学术会的圆满召开，为我市老年医学交流提供了平台，为提升老年医学服务能力</w:t>
      </w:r>
      <w:r>
        <w:rPr>
          <w:rFonts w:hint="eastAsia" w:ascii="宋体" w:hAnsi="宋体" w:eastAsia="宋体"/>
          <w:color w:val="000000"/>
          <w:spacing w:val="15"/>
          <w:sz w:val="28"/>
          <w:szCs w:val="24"/>
          <w:shd w:val="clear" w:color="auto" w:fill="FFFFFF"/>
          <w:lang w:eastAsia="zh-CN"/>
        </w:rPr>
        <w:t>作出</w:t>
      </w:r>
      <w:r>
        <w:rPr>
          <w:rFonts w:hint="eastAsia" w:ascii="宋体" w:hAnsi="宋体" w:eastAsia="宋体"/>
          <w:color w:val="000000"/>
          <w:spacing w:val="15"/>
          <w:sz w:val="28"/>
          <w:szCs w:val="24"/>
          <w:shd w:val="clear" w:color="auto" w:fill="FFFFFF"/>
        </w:rPr>
        <w:t>了努力。今后，绵阳富临医院将继续坚持以患者为中心，完善自身建设，加强学术交流，提升老年医学科学术素养、技术水平和服务能力，争做我市老年医学事业的践行者、带动者，医养结合事业的先行者，为服务大众健康，积极应对人口老龄化做出更大贡献。</w:t>
      </w: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00172A27"/>
    <w:rsid w:val="1AF76A4D"/>
    <w:rsid w:val="7F2A62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uiPriority="99" w:semiHidden="0" w:name="Strong"/>
    <w:lsdException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eastAsia" w:ascii="Times New Roman" w:hAnsi="Times New Roman" w:eastAsia="Times New Roman"/>
      <w:kern w:val="2"/>
      <w:sz w:val="21"/>
      <w:szCs w:val="24"/>
    </w:rPr>
  </w:style>
  <w:style w:type="paragraph" w:styleId="2">
    <w:name w:val="heading 1"/>
    <w:basedOn w:val="1"/>
    <w:next w:val="1"/>
    <w:unhideWhenUsed/>
    <w:uiPriority w:val="99"/>
    <w:pPr>
      <w:spacing w:before="100" w:beforeLines="0" w:beforeAutospacing="1" w:after="100" w:afterLines="0" w:afterAutospacing="1"/>
      <w:jc w:val="left"/>
    </w:pPr>
    <w:rPr>
      <w:rFonts w:hint="eastAsia" w:ascii="宋体" w:hAnsi="宋体" w:eastAsia="宋体"/>
      <w:b/>
      <w:kern w:val="44"/>
      <w:sz w:val="48"/>
      <w:szCs w:val="24"/>
      <w:lang w:val="en-US" w:eastAsia="zh-CN" w:bidi="ar"/>
    </w:rPr>
  </w:style>
  <w:style w:type="character" w:default="1" w:styleId="5">
    <w:name w:val="Default Paragraph Font"/>
    <w:unhideWhenUsed/>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3">
    <w:name w:val="Normal (Web)"/>
    <w:basedOn w:val="1"/>
    <w:unhideWhenUsed/>
    <w:uiPriority w:val="99"/>
    <w:pPr>
      <w:spacing w:before="100" w:beforeLines="0" w:beforeAutospacing="1" w:after="100" w:afterLines="0" w:afterAutospacing="1"/>
      <w:jc w:val="left"/>
    </w:pPr>
    <w:rPr>
      <w:rFonts w:hint="eastAsia"/>
      <w:kern w:val="0"/>
      <w:sz w:val="24"/>
      <w:szCs w:val="24"/>
      <w:lang w:val="en-US" w:eastAsia="zh-CN" w:bidi="ar"/>
    </w:rPr>
  </w:style>
  <w:style w:type="character" w:styleId="6">
    <w:name w:val="Strong"/>
    <w:basedOn w:val="5"/>
    <w:unhideWhenUsed/>
    <w:uiPriority w:val="99"/>
    <w:rPr>
      <w:rFonts w:hint="default"/>
      <w:b/>
      <w:sz w:val="24"/>
      <w:szCs w:val="24"/>
    </w:rPr>
  </w:style>
  <w:style w:type="character" w:styleId="7">
    <w:name w:val="Emphasis"/>
    <w:basedOn w:val="5"/>
    <w:unhideWhenUsed/>
    <w:uiPriority w:val="99"/>
    <w:rPr>
      <w:rFonts w:hint="default"/>
      <w:i/>
      <w:sz w:val="24"/>
      <w:szCs w:val="24"/>
    </w:rPr>
  </w:style>
  <w:style w:type="character" w:styleId="8">
    <w:name w:val="Hyperlink"/>
    <w:basedOn w:val="5"/>
    <w:unhideWhenUsed/>
    <w:uiPriority w:val="99"/>
    <w:rPr>
      <w:rFonts w:hint="default"/>
      <w:color w:val="0000FF"/>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2023-12-11T08:04:13Z</dcterms:created>
  <dc:creator>Administrator</dc:creator>
  <cp:lastModifiedBy>暮晖</cp:lastModifiedBy>
  <dcterms:modified xsi:type="dcterms:W3CDTF">2023-12-11T08:06:05Z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3975DC4170374ADB959FC04D52480DBA_12</vt:lpwstr>
  </property>
</Properties>
</file>