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严举措出实招，苍溪圣丰农业有限公司推进党风廉政建设走深走实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近日，苍溪圣丰农业有限公司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结合主题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召开党风廉政会议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，旨在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为进一步加强党风廉政建设，深入贯彻落实党中央对反腐败斗争的坚定决心，坚定不移推进全面从严治党，不断提升党员干部的能力，增强广大党员的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四个意识”、坚定“四个自信”、做到“两个维护”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进一步提升党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员干部廉政意识和纪律意识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习近平新时代中国特色社会主义思想专题摘编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中国共产党党章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和二十大报告相关内容；围绕主题教育作了“做一名政治过硬、能力全面的基层党员”专题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党课，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从四个方面阐述如何做一名有担当、有作为、能力全面的基层党员；最后组织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大家一起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观看学习了罗从兵、其美多吉、李化武等先进事迹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与会人员纷纷表示，要把先进人物作为我们学习的榜样，作为“大学习、大讨论”活动的学习典型，学习他们不畏艰险、坚守岗位的职业操守、学习他们无私奉献的思想情怀、学习他们忠诚担当的敬业精神。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会议要求，广大党员干部自觉强化思想理论学习，深刻领悟习近平新时代中国特色社会主义思想、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坚决反对任何形式的腐败行为和不正之风，时刻铭记廉政准则，筑牢防腐拒变的思想防线，将纪律要求贯穿落实到遵守工作纪律、对待群众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态</w:t>
      </w:r>
      <w:r>
        <w:rPr>
          <w:rFonts w:hint="eastAsia" w:ascii="仿宋_GB2312" w:hAnsi="仿宋_GB2312" w:eastAsia="仿宋_GB2312" w:cs="仿宋_GB2312"/>
          <w:sz w:val="32"/>
          <w:szCs w:val="32"/>
        </w:rPr>
        <w:t>度上、落实为群众解决问题上，切实形成遵规守纪的高度自觉，为加快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迈上</w:t>
      </w:r>
      <w:r>
        <w:rPr>
          <w:rFonts w:hint="eastAsia" w:ascii="仿宋_GB2312" w:hAnsi="仿宋_GB2312" w:eastAsia="仿宋_GB2312" w:cs="仿宋_GB2312"/>
          <w:sz w:val="32"/>
          <w:szCs w:val="32"/>
        </w:rPr>
        <w:t>新征程作出贡献。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19734AC1"/>
    <w:rsid w:val="0F9C2396"/>
    <w:rsid w:val="19734AC1"/>
    <w:rsid w:val="1B323F2A"/>
    <w:rsid w:val="4C033E35"/>
    <w:rsid w:val="4F990227"/>
    <w:rsid w:val="55BF4975"/>
    <w:rsid w:val="59666C25"/>
    <w:rsid w:val="5DC14C2B"/>
    <w:rsid w:val="68A77F45"/>
    <w:rsid w:val="7901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2023-11-22T09:39:00Z</dcterms:created>
  <dc:creator>DELL</dc:creator>
  <cp:lastModifiedBy>暮晖</cp:lastModifiedBy>
  <dcterms:modified xsi:type="dcterms:W3CDTF">2023-12-13T07:42:36Z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4ACDDA3984A44BE38522B9CFE3E71B21_13</vt:lpwstr>
  </property>
</Properties>
</file>