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近日，上海一环境工程有限公司为了便于与客户开展合作，找到中介机构，于2020年、2021年分两次通过其购买出具的《质量管理体系认证证书》和《职业健康安全管理体系认证证书》2张虚假认证证书，共计7000元。上海市市场监管局现场调查发现，该公司涉嫌存在认证违法违规行为，作出罚款人民币3万元的行政处罚。</w:t>
      </w:r>
    </w:p>
    <w:p>
      <w:pPr>
        <w:rPr>
          <w:rFonts w:hint="eastAsia"/>
        </w:rPr>
      </w:pPr>
      <w:r>
        <w:rPr>
          <w:rFonts w:hint="eastAsia"/>
        </w:rPr>
        <w:t>记者调查发现，网络交易平台虚假认证、虚假检验检测行为日益猖獗，一些非法机构铤而走险，声称无需送检，就能出具认证／检测报告。</w:t>
      </w:r>
    </w:p>
    <w:p>
      <w:pPr>
        <w:rPr>
          <w:rFonts w:hint="eastAsia"/>
        </w:rPr>
      </w:pPr>
      <w:r>
        <w:rPr>
          <w:rFonts w:hint="eastAsia"/>
        </w:rPr>
        <w:t>记者调查</w:t>
      </w:r>
    </w:p>
    <w:p>
      <w:pPr>
        <w:rPr>
          <w:rFonts w:hint="eastAsia"/>
        </w:rPr>
      </w:pPr>
      <w:r>
        <w:rPr>
          <w:rFonts w:hint="eastAsia"/>
        </w:rPr>
        <w:t>800元能买不送样的检测报告</w:t>
      </w:r>
    </w:p>
    <w:p>
      <w:pPr>
        <w:rPr>
          <w:rFonts w:hint="eastAsia"/>
        </w:rPr>
      </w:pPr>
      <w:r>
        <w:rPr>
          <w:rFonts w:hint="eastAsia"/>
        </w:rPr>
        <w:t>在电商平台搜索“出具认证报告”“检测报告”等关键词，显示出不少能提供业务办理的认证检测机构，销量大多几百上千，部分销量则高达1万。记者了解到，这些机构出具的认证／检测报告大多用于产品出口、商家入驻电商平台、品质不符违规申诉等，有买家表示：检测报告齐全，可顺利通过审核。</w:t>
      </w:r>
    </w:p>
    <w:p>
      <w:pPr>
        <w:rPr>
          <w:rFonts w:hint="eastAsia"/>
        </w:rPr>
      </w:pPr>
      <w:r>
        <w:rPr>
          <w:rFonts w:hint="eastAsia"/>
        </w:rPr>
        <w:t>12月11日，记者以需要儿童服装质检报告为由，随机咨询了几家认证检测机构。有机构表示，只需提供公司／个体户名称、营业执照地址、产品名称，检测相关的产品资料“没有可不填”，花500元就可以获得儿童服装产品类的认证检测报告，同时保证“检测报告带二维码、机构官网可查询，包过电商入驻审核”。记者搜索该机构网店资质信息发现，授权单位为河北雄安某质量检测公司，授权期限为2022年10月15日至2024年10月14日，被授权的是海口某电子商务商行，企查查显示该商行经营范围是零售业，并不包括产品认证检测。</w:t>
      </w:r>
    </w:p>
    <w:p>
      <w:pPr>
        <w:rPr>
          <w:rFonts w:hint="eastAsia"/>
        </w:rPr>
      </w:pPr>
      <w:r>
        <w:rPr>
          <w:rFonts w:hint="eastAsia"/>
        </w:rPr>
        <w:t>另一家检测机构表示，无需寄送样品，3个工作日出报告，报告带CNAS（中国合格评定国家认可委员会）、CMA</w:t>
      </w:r>
      <w:r>
        <w:rPr>
          <w:rFonts w:hint="eastAsia"/>
          <w:lang w:eastAsia="zh-CN"/>
        </w:rPr>
        <w:t>（</w:t>
      </w:r>
      <w:r>
        <w:rPr>
          <w:rFonts w:hint="eastAsia"/>
        </w:rPr>
        <w:t>中国计量认证</w:t>
      </w:r>
      <w:r>
        <w:rPr>
          <w:rFonts w:hint="eastAsia"/>
          <w:lang w:eastAsia="zh-CN"/>
        </w:rPr>
        <w:t>）</w:t>
      </w:r>
      <w:r>
        <w:rPr>
          <w:rFonts w:hint="eastAsia"/>
        </w:rPr>
        <w:t>标识，“线上线下均可使用、权威机构支持查验”，售价800元／份。</w:t>
      </w:r>
    </w:p>
    <w:p>
      <w:pPr>
        <w:rPr>
          <w:rFonts w:hint="eastAsia"/>
        </w:rPr>
      </w:pPr>
      <w:r>
        <w:rPr>
          <w:rFonts w:hint="eastAsia"/>
        </w:rPr>
        <w:t>这些机构在沟通时都会提出：出认证报告可以加急快速代办，提供定制化方案，检测标准、检测项目均由客户选择，再根据需求进行报价。</w:t>
      </w:r>
    </w:p>
    <w:p>
      <w:pPr>
        <w:rPr>
          <w:rFonts w:hint="eastAsia"/>
        </w:rPr>
      </w:pPr>
      <w:r>
        <w:rPr>
          <w:rFonts w:hint="eastAsia"/>
        </w:rPr>
        <w:t>随后，记者联系到成都市青羊区经营服装店铺的余女士，同时她也以个人身份在淘宝开了网店，她告诉记者，“消费者不会要求察看质检报告。”余女士表示，质检报告一般由厂家提供，不会主动公开，更无法辨别真伪。</w:t>
      </w:r>
    </w:p>
    <w:p>
      <w:pPr>
        <w:rPr>
          <w:rFonts w:hint="eastAsia"/>
        </w:rPr>
      </w:pPr>
      <w:r>
        <w:rPr>
          <w:rFonts w:hint="eastAsia"/>
        </w:rPr>
        <w:t>律师说法</w:t>
      </w:r>
    </w:p>
    <w:p>
      <w:pPr>
        <w:rPr>
          <w:rFonts w:hint="eastAsia"/>
        </w:rPr>
      </w:pPr>
      <w:r>
        <w:rPr>
          <w:rFonts w:hint="eastAsia"/>
        </w:rPr>
        <w:t>出具虚假认证证书，最高可罚50万元</w:t>
      </w:r>
    </w:p>
    <w:p>
      <w:pPr>
        <w:rPr>
          <w:rFonts w:hint="eastAsia"/>
        </w:rPr>
      </w:pPr>
      <w:r>
        <w:rPr>
          <w:rFonts w:hint="eastAsia"/>
        </w:rPr>
        <w:t>北京盈科（成都）律师事务所律师车云霞接受记者采访时表示，根据《认证认可条例》规定，进行认证活动需要经国务院认证认可监督管理部门批准，取得认证机构资质。认证活动只能在批准范围内进行。未经批准，任何单位和个人不得从事认证活动。出具虚假认证证书，若属于未经批准擅自从事认证活动的情形，应当根据《认证认可条例》第五十六条予以取缔，处10万元以上50万元以下的罚款，有违法所得的，没收违法所得。若属于认证机构出具虚假的认证结论，或者出具的认证结论严重失实的情形，应当根据《认证认可条例》第六十一条撤销批准文件，并撤销直接负责的主管人员和负有直接责任的认证人员执业资格；构成犯罪的，依法追究刑事责任；造成损害的，认证机构应当承担相应的赔偿责任。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车云霞表示，使用虚假认证证书也是违法行为，根据《认证证书和认证标志管理办法》第二十六条规定，由县级以上地方市场监督管理部门责令改正，并处3万元罚款。</w:t>
      </w:r>
    </w:p>
    <w:p>
      <w:pPr>
        <w:rPr>
          <w:rFonts w:hint="eastAsia"/>
        </w:rPr>
      </w:pPr>
      <w:r>
        <w:rPr>
          <w:rFonts w:hint="eastAsia"/>
        </w:rPr>
        <w:t>市场监管</w:t>
      </w:r>
    </w:p>
    <w:p>
      <w:pPr>
        <w:rPr>
          <w:rFonts w:hint="eastAsia"/>
        </w:rPr>
      </w:pPr>
      <w:r>
        <w:rPr>
          <w:rFonts w:hint="eastAsia"/>
        </w:rPr>
        <w:t>严厉打击虚假认证违法行为</w:t>
      </w:r>
    </w:p>
    <w:p>
      <w:pPr>
        <w:rPr>
          <w:rFonts w:hint="eastAsia"/>
        </w:rPr>
      </w:pPr>
      <w:r>
        <w:rPr>
          <w:rFonts w:hint="eastAsia"/>
        </w:rPr>
        <w:t>针对认证机构买证卖证、虚假认证，未经批准开展认证活动，伪造冒用认证证书和检验检测报告的违法行为，市场监管总局与公安部联合印发通知，从2023年10月开始，开展为期三个月虚假认证专项整治行动，集中整治虚假认证违法行为，提升质量认证的有效性和公信力，营造诚实守信、公平竞争的市场环境。两部门将严厉打击，坚决遏制虚假认证势头；集中清理网络交易平台出现的“当天出证/报告”“直出证书”“不送样检测”“确保通过”等涉嫌虚假认证、虚假宣传信息，规范认证活动网络营销；依法关停相关虚假网站和非法网站，从源头治理虚假认证交易；同时狠抓主体责任落实，督促认证机构、网络交易平台对照法律法规开展自查自纠，不断规范认证行为。</w:t>
      </w:r>
    </w:p>
    <w:p>
      <w:pPr>
        <w:rPr>
          <w:rFonts w:hint="eastAsia"/>
        </w:rPr>
      </w:pPr>
      <w:r>
        <w:rPr>
          <w:rFonts w:hint="eastAsia"/>
        </w:rPr>
        <w:t>记者从四川省市场监管局了解到，该局10月26日印发通知，安排部署开展为期2个月的虚假认证专项整治行动，严厉打击虚假认证违法行为，压实认证机构主体责任，加强失信惩戒和行刑衔接。《通知》明确，成立专项整治行动工作专班，统筹推进全省市场监管系统虚假认证专项整治行动，并对6项重点工作任务逐项分工分解，狠抓推动落实。要求聚焦网络售卖虚假认证证书、虚假认证等重点问题，深挖细查、精准打击，坚持线上线下一体化监管，有案必查、有假必打，快速出击，坚决打击一批虚假认证行为，查处一批违法犯罪典型案件，曝光一批非法机构，关停一批虚假宣传非法网站，公布一批行政处罚和行刑衔接典型案例，形成震慑。目前，该项行动正在有序推进中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省市场监管局提醒经营主体，如需办理认证证书，要向经市场监管总局批准的合法认证机构申请，认证机构名录和联系方式可登录全国认证认可信息公共服务平台http://cx.cnca.cn/查询。</w:t>
      </w:r>
      <w:r>
        <w:rPr>
          <w:rFonts w:hint="eastAsia"/>
          <w:lang w:eastAsia="zh-CN"/>
        </w:rPr>
        <w:t>（</w:t>
      </w:r>
      <w:r>
        <w:rPr>
          <w:rFonts w:hint="eastAsia"/>
        </w:rPr>
        <w:t xml:space="preserve">消费质量报全媒体中心记者 罗安舒 </w:t>
      </w:r>
      <w:r>
        <w:rPr>
          <w:rFonts w:hint="eastAsia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237E330A"/>
    <w:rsid w:val="237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2023-12-15T02:20:00Z</dcterms:created>
  <dc:creator>暮晖</dc:creator>
  <cp:lastModifiedBy>暮晖</cp:lastModifiedBy>
  <dcterms:modified xsi:type="dcterms:W3CDTF">2023-12-15T02:22:15Z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0C5E5A59E8844F089A1B0C3358C7CAE8_11</vt:lpwstr>
  </property>
</Properties>
</file>