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hAnsi="微软雅黑" w:eastAsia="方正小标宋简体" w:cs="宋体"/>
          <w:b/>
          <w:bCs/>
          <w:color w:val="4F5050"/>
          <w:spacing w:val="15"/>
          <w:kern w:val="0"/>
          <w:sz w:val="44"/>
          <w:szCs w:val="44"/>
        </w:rPr>
      </w:pPr>
    </w:p>
    <w:p>
      <w:pPr>
        <w:spacing w:line="500" w:lineRule="exact"/>
        <w:ind w:firstLine="0" w:firstLineChars="0"/>
        <w:jc w:val="center"/>
        <w:rPr>
          <w:rFonts w:ascii="方正小标宋简体" w:hAnsi="微软雅黑" w:eastAsia="方正小标宋简体" w:cs="宋体"/>
          <w:b/>
          <w:bCs/>
          <w:color w:val="4F5050"/>
          <w:spacing w:val="15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4F5050"/>
          <w:spacing w:val="15"/>
          <w:kern w:val="0"/>
          <w:sz w:val="44"/>
          <w:szCs w:val="44"/>
        </w:rPr>
        <w:t>剑阁县市场监督管理局</w:t>
      </w:r>
    </w:p>
    <w:p>
      <w:pPr>
        <w:spacing w:line="500" w:lineRule="exact"/>
        <w:ind w:firstLine="0" w:firstLineChars="0"/>
        <w:jc w:val="center"/>
        <w:rPr>
          <w:rFonts w:ascii="方正小标宋简体" w:hAnsi="微软雅黑" w:eastAsia="方正小标宋简体" w:cs="宋体"/>
          <w:b/>
          <w:bCs/>
          <w:color w:val="4F5050"/>
          <w:spacing w:val="17"/>
          <w:w w:val="8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4F5050"/>
          <w:spacing w:val="17"/>
          <w:w w:val="80"/>
          <w:kern w:val="0"/>
          <w:sz w:val="44"/>
          <w:szCs w:val="44"/>
        </w:rPr>
        <w:t>开展《四川省社会信用条例》法治宣传活动</w:t>
      </w:r>
    </w:p>
    <w:p>
      <w:pPr>
        <w:spacing w:before="0" w:beforeAutospacing="0" w:after="0" w:afterAutospacing="0"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为提升辖区各类社会主体诚信能力建设，营造诚实守信的社会氛围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12月14日，剑阁县市场监管局开展法律进企业活动，引导各经营主体参与社会信用体系建设。</w:t>
      </w:r>
    </w:p>
    <w:p>
      <w:pPr>
        <w:spacing w:before="0" w:beforeAutospacing="0" w:after="0" w:afterAutospacing="0"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组织50余家企业集中学习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《四川省社会信用条例》，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总工程师何刚围绕《条例》的社会信用环境建设、社会信用信息管理、社会信用信息应用、信用主体权益保障、信用服务业规范与发展等方面进行了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详细的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解读与宣讲，充实了诚信教育内容。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活动现场，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签订了企业信用承诺书，进一步提高了经营主体的诚信意识。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before="0" w:beforeAutospacing="0" w:after="0" w:afterAutospacing="0" w:line="24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据悉，本次活动旨在深入贯彻落实《四川省社会信用条例》，让广大企业更加深刻地认识到诚信履约、信用自律，知信、用信、守信的重要意义，进一步倡导信用新风。下一步，剑阁县市场监管局将持续营造“人人学条例、个个懂条例、事事遵条例”的浓厚氛围，坚持“管行业就要管信用、管业务就要管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用”的原则，把信用监管摆在更加突出的位置，</w:t>
      </w:r>
      <w:r>
        <w:rPr>
          <w:rFonts w:ascii="仿宋_GB2312" w:hAnsi="仿宋_GB2312" w:eastAsia="仿宋_GB2312" w:cs="仿宋_GB2312"/>
          <w:sz w:val="32"/>
          <w:szCs w:val="32"/>
        </w:rPr>
        <w:t>让更多讲诚信、守诚信的市场主体信用红利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在全社会营造“知信、守信、用信”的良好氛围。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（王姣）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559" w:bottom="1440" w:left="1559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7E0F797-0436-4E65-97B2-A6EE9EF8B91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0EA709FE-8B56-430B-9E6A-E8FD7491D95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8E6E652-BE77-4F1E-9DB7-E7E91F9176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602F19"/>
    <w:rsid w:val="0007466B"/>
    <w:rsid w:val="00203B16"/>
    <w:rsid w:val="0044521F"/>
    <w:rsid w:val="004679C4"/>
    <w:rsid w:val="00493A8F"/>
    <w:rsid w:val="00545D84"/>
    <w:rsid w:val="00602F19"/>
    <w:rsid w:val="00631899"/>
    <w:rsid w:val="006E3072"/>
    <w:rsid w:val="007169D1"/>
    <w:rsid w:val="00810ADF"/>
    <w:rsid w:val="00864407"/>
    <w:rsid w:val="00A74E2D"/>
    <w:rsid w:val="00AF1A3A"/>
    <w:rsid w:val="00B00AED"/>
    <w:rsid w:val="00B63F9B"/>
    <w:rsid w:val="00C120AF"/>
    <w:rsid w:val="00D16F99"/>
    <w:rsid w:val="00DB17A4"/>
    <w:rsid w:val="00F45F1A"/>
    <w:rsid w:val="0E670ECD"/>
    <w:rsid w:val="10DC5F7E"/>
    <w:rsid w:val="4E910793"/>
    <w:rsid w:val="558964A9"/>
    <w:rsid w:val="68AB2E7A"/>
    <w:rsid w:val="6DC220DE"/>
    <w:rsid w:val="7D2E1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42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link w:val="9"/>
    <w:qFormat/>
    <w:uiPriority w:val="9"/>
    <w:pPr>
      <w:widowControl/>
      <w:spacing w:line="240" w:lineRule="auto"/>
      <w:ind w:firstLine="0" w:firstLineChars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批注框文本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6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2023-12-14T08:17:00Z</dcterms:created>
  <dc:creator>PC</dc:creator>
  <cp:lastModifiedBy>暮晖</cp:lastModifiedBy>
  <cp:lastPrinted>2023-12-15T01:49:00Z</cp:lastPrinted>
  <dcterms:modified xsi:type="dcterms:W3CDTF">2023-12-18T02:43:55Z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045DC27B940E4B359C3BFAD3BF48AE94_13</vt:lpwstr>
  </property>
</Properties>
</file>