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bidi w:val="0"/>
        <w:jc w:val="center"/>
        <w:rPr>
          <w:rFonts w:hint="default"/>
        </w:rPr>
      </w:pPr>
    </w:p>
    <w:p>
      <w:pPr>
        <w:pStyle w:val="3"/>
        <w:bidi w:val="0"/>
        <w:jc w:val="center"/>
        <w:rPr>
          <w:rFonts w:hint="eastAsia" w:eastAsia="黑体"/>
          <w:lang w:val="en-US" w:eastAsia="zh-CN"/>
        </w:rPr>
      </w:pPr>
      <w:r>
        <w:rPr>
          <w:rFonts w:hint="default"/>
        </w:rPr>
        <w:t>广元与六地签订协议</w:t>
      </w:r>
      <w:r>
        <w:rPr>
          <w:rFonts w:hint="eastAsia"/>
          <w:lang w:val="en-US" w:eastAsia="zh-CN"/>
        </w:rPr>
        <w:t xml:space="preserve"> 联手加强蜀道保护传承利用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12月</w:t>
      </w:r>
      <w:r>
        <w:rPr>
          <w:rFonts w:hint="default"/>
          <w:lang w:val="en-US" w:eastAsia="zh-CN"/>
        </w:rPr>
        <w:t>16日下午，广元市社科联携手重庆市涪陵区、成都市、绵阳市、巴中市、德阳市、陇南市6地社科联共同签订《蜀道文化保护传承利用联盟协议》。</w:t>
      </w:r>
      <w:r>
        <w:rPr>
          <w:rFonts w:hint="eastAsia"/>
          <w:lang w:val="en-US" w:eastAsia="zh-CN"/>
        </w:rPr>
        <w:t>根据协议，未来，</w:t>
      </w:r>
      <w:r>
        <w:rPr>
          <w:rFonts w:hint="default"/>
          <w:lang w:val="en-US" w:eastAsia="zh-CN"/>
        </w:rPr>
        <w:t>七地</w:t>
      </w:r>
      <w:r>
        <w:rPr>
          <w:rFonts w:hint="eastAsia"/>
          <w:lang w:val="en-US" w:eastAsia="zh-CN"/>
        </w:rPr>
        <w:t>将联手加强蜀道保护传承利用，促进蜀道区域间合作交流，共同搭建一体化平台提升蜀道沿线城市知名度、美誉度，共同做实做强蜀道文化品牌。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据了解，蜀道文化保护传承利用联盟七个协议单位将建立人才共用、信息共享、定期协商、经费共担等机制，共同推动蜀道文化保护传承利用工作。各成员单位将共同挖掘蜀道文化资源，联合开展蜀道田野考古调查，联合编撰蜀道研究专业刊物；共同开展蜀道文化研究，联合举办蜀道学术研讨会，共同撰写学术论文和专著，深入研究蜀道文化内涵、特点、历史演变和发展趋势；共同推动蜀道文化传承，合作举办展览、演出、体验等活动，让更多人了解和喜爱蜀道文化；共同促进蜀道文化产业发展，联合研究发展趋势和市场需求，开发具有蜀道文化特色的文化产品和服务，大力推动文化产业发展。</w:t>
      </w:r>
      <w:r>
        <w:rPr>
          <w:rFonts w:hint="eastAsia"/>
          <w:lang w:val="en-US" w:eastAsia="zh-CN"/>
        </w:rPr>
        <w:t>（王鹏 记者 杨威）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5CAC2C18"/>
    <w:rsid w:val="29784AEF"/>
    <w:rsid w:val="5CAC2C18"/>
    <w:rsid w:val="65F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2023-12-17T11:23:00Z</dcterms:created>
  <dc:creator>闻达天下</dc:creator>
  <cp:lastModifiedBy>暮晖</cp:lastModifiedBy>
  <dcterms:modified xsi:type="dcterms:W3CDTF">2023-12-18T02:55:49Z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5ECD83BA33104A34A95B69ED38963879_13</vt:lpwstr>
  </property>
</Properties>
</file>