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spacing w:line="576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剑阁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县商合局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将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服务“关口”前移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持续优化营商环境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“感谢政府对我们商贸企业的支持，我们公司利用消费券契机已经开展了多轮促销活动，相信在“政策+活动”的双轮驱动下能为剑阁县域经济发展贡献更多力量。”剑阁县优选易购有限公司项凯利总经理说道。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</w:t>
      </w:r>
      <w:r>
        <w:rPr>
          <w:rFonts w:hint="eastAsia" w:ascii="仿宋_GB2312" w:hAnsi="仿宋_GB2312" w:eastAsia="仿宋_GB2312" w:cs="仿宋_GB2312"/>
          <w:sz w:val="32"/>
          <w:szCs w:val="32"/>
        </w:rPr>
        <w:t>县商合局充分发挥职能优势，紧密关注企业和市场动态，常态化开展走访服务企业工作，将服务“关口”前移，为营造一流营商环境、推动全县经济腾飞贡献商务力量。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073650" cy="2344420"/>
            <wp:effectExtent l="0" t="0" r="1270" b="2540"/>
            <wp:docPr id="3" name="图片 3" descr="2E5B35FD689A77D596E0F80690B7B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E5B35FD689A77D596E0F80690B7BA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超市进行“进规入统”现场核查）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</w:t>
      </w:r>
      <w:r>
        <w:rPr>
          <w:rFonts w:hint="eastAsia" w:ascii="仿宋_GB2312" w:hAnsi="仿宋_GB2312" w:eastAsia="仿宋_GB2312" w:cs="仿宋_GB2312"/>
          <w:sz w:val="32"/>
          <w:szCs w:val="32"/>
        </w:rPr>
        <w:t>县商合局组织24次上门服务。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规范企业财务管理，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协助12家企业完善财务制度并建立预算和成本控制体系。支持企业进一步做大做强，协助38家“两上”企业（个体）提交“进规入统”审核资料。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优化温泉街区业态，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实地调研天赐二期项目，了解天赐二期项目底层商户业态建设情况，根据市场需求和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本县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特色，为温泉街提供业态规划建议，进一步丰富县城温泉业态。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加强惠企政策宣传，</w:t>
      </w:r>
      <w:r>
        <w:rPr>
          <w:rFonts w:hint="eastAsia" w:ascii="仿宋_GB2312" w:hAnsi="仿宋_GB2312" w:eastAsia="仿宋_GB2312" w:cs="仿宋_GB2312"/>
          <w:sz w:val="32"/>
          <w:szCs w:val="32"/>
        </w:rPr>
        <w:t>走进企业耐心细致地向企业解读《四川省促进民营经济“1+2”政策》和各类消费券参与规则，引导企业结合消费券开展促销活动，为商户消费券核销提供全方面指导。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</w:t>
      </w:r>
      <w:r>
        <w:rPr>
          <w:rFonts w:hint="eastAsia" w:ascii="仿宋_GB2312" w:hAnsi="仿宋_GB2312" w:eastAsia="仿宋_GB2312" w:cs="仿宋_GB2312"/>
          <w:sz w:val="32"/>
          <w:szCs w:val="32"/>
        </w:rPr>
        <w:t>县商合局将继续当好“店小二”，打通服务企业“最后一公里”，助推企业高质量发展的同时努力营造安商、亲商、富商的营商环境。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王丕龙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记者杨威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jMDI1MTljZGYxOTkxNGY2YmU4ZWQ1Y2I4OTIyODcifQ=="/>
  </w:docVars>
  <w:rsids>
    <w:rsidRoot w:val="0034572A"/>
    <w:rsid w:val="00031E1A"/>
    <w:rsid w:val="00076253"/>
    <w:rsid w:val="000E7D15"/>
    <w:rsid w:val="001157C8"/>
    <w:rsid w:val="001432BF"/>
    <w:rsid w:val="0034572A"/>
    <w:rsid w:val="00367BB4"/>
    <w:rsid w:val="003705B6"/>
    <w:rsid w:val="00414A93"/>
    <w:rsid w:val="00461D7E"/>
    <w:rsid w:val="00542F8A"/>
    <w:rsid w:val="006329CB"/>
    <w:rsid w:val="0086013D"/>
    <w:rsid w:val="00897472"/>
    <w:rsid w:val="008A2956"/>
    <w:rsid w:val="008F7428"/>
    <w:rsid w:val="00A8337C"/>
    <w:rsid w:val="00B1689F"/>
    <w:rsid w:val="00C70893"/>
    <w:rsid w:val="00D9154C"/>
    <w:rsid w:val="00D96244"/>
    <w:rsid w:val="00DA55F6"/>
    <w:rsid w:val="00FA11D1"/>
    <w:rsid w:val="06570911"/>
    <w:rsid w:val="0A4A386F"/>
    <w:rsid w:val="15A946D2"/>
    <w:rsid w:val="22CC3D39"/>
    <w:rsid w:val="27ED345F"/>
    <w:rsid w:val="28781523"/>
    <w:rsid w:val="35351C99"/>
    <w:rsid w:val="47481CE0"/>
    <w:rsid w:val="4915371C"/>
    <w:rsid w:val="60971587"/>
    <w:rsid w:val="632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4">
    <w:name w:val="heading 1"/>
    <w:basedOn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5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6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7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8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9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10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26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13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29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标题 1 字符"/>
    <w:basedOn w:val="18"/>
    <w:link w:val="4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8"/>
    <w:link w:val="5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8"/>
    <w:link w:val="7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8"/>
    <w:link w:val="8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4">
    <w:name w:val="标题 6 字符"/>
    <w:basedOn w:val="18"/>
    <w:link w:val="9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8"/>
    <w:link w:val="10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8"/>
    <w:link w:val="11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8"/>
    <w:link w:val="12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8"/>
    <w:link w:val="3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明显强调1"/>
    <w:basedOn w:val="18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5">
    <w:name w:val="明显引用 字符"/>
    <w:basedOn w:val="18"/>
    <w:link w:val="34"/>
    <w:qFormat/>
    <w:uiPriority w:val="30"/>
    <w:rPr>
      <w:i/>
      <w:iCs/>
      <w:color w:val="104862" w:themeColor="accent1" w:themeShade="BF"/>
    </w:rPr>
  </w:style>
  <w:style w:type="character" w:customStyle="1" w:styleId="36">
    <w:name w:val="明显参考1"/>
    <w:basedOn w:val="18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38">
    <w:name w:val="页脚 字符"/>
    <w:basedOn w:val="18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2023-12-21T09:50:00Z</dcterms:created>
  <dc:creator>YOU LA</dc:creator>
  <cp:lastModifiedBy>微信用户</cp:lastModifiedBy>
  <cp:lastPrinted>2023-12-14T08:37:00Z</cp:lastPrinted>
  <dcterms:modified xsi:type="dcterms:W3CDTF">2023-12-25T07:09:45Z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E88D48AE6D0643D9B42A644F37F3BA4E_13</vt:lpwstr>
  </property>
</Properties>
</file>