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剑阁县诗词楹联学会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古蜀道徒步采风活动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为贯彻落实剑阁县第三次文代会精神，2023年12月24日至25日，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剑阁县诗词楹联学会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广元、苍溪、昭化等诗词楹联学会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参加的古蜀道徒步采风活动走进汉阳镇石洞沟古驿道，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开展了为期两天的徒步采风、诗词创作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交流活动。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614035" cy="4635500"/>
            <wp:effectExtent l="0" t="0" r="5715" b="12700"/>
            <wp:docPr id="4" name="图片 4" descr="a659caae23366d604d0d8ec4be48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59caae23366d604d0d8ec4be48c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（古蜀道徒步采风活动）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诗友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徒步古蜀道汉阳场至抄手铺段，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虽</w:t>
      </w:r>
      <w:r>
        <w:rPr>
          <w:rFonts w:hint="eastAsia" w:ascii="仿宋_GB2312" w:hAnsi="仿宋_GB2312" w:eastAsia="仿宋_GB2312" w:cs="仿宋_GB2312"/>
          <w:sz w:val="32"/>
          <w:szCs w:val="32"/>
        </w:rPr>
        <w:t>寒风凛冽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都</w:t>
      </w:r>
      <w:r>
        <w:rPr>
          <w:rFonts w:hint="eastAsia" w:ascii="仿宋_GB2312" w:hAnsi="仿宋_GB2312" w:eastAsia="仿宋_GB2312" w:cs="仿宋_GB2312"/>
          <w:sz w:val="32"/>
          <w:szCs w:val="32"/>
        </w:rPr>
        <w:t>热情高涨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一路谈笑风生。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石洞沟是国家级文物保护单位剑门蜀道保护完好的古驿道之一，向北直通剑门雄关，向南直通剑州古城，是古代重要的交通要道。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剑阁县诗词楹联协会会长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蒲汉林介绍说。沿途</w:t>
      </w:r>
      <w:r>
        <w:rPr>
          <w:rFonts w:hint="eastAsia" w:ascii="仿宋_GB2312" w:hAnsi="仿宋_GB2312" w:eastAsia="仿宋_GB2312" w:cs="仿宋_GB2312"/>
          <w:sz w:val="32"/>
          <w:szCs w:val="32"/>
        </w:rPr>
        <w:t>参天古柏枝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屹立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崎岖的青石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旁，凉石头茶店子遗址、汉源桥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等待着诗友们的驻足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，诗友们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不仅参观了</w:t>
      </w:r>
      <w:r>
        <w:rPr>
          <w:rFonts w:hint="eastAsia" w:ascii="仿宋_GB2312" w:hAnsi="仿宋_GB2312" w:eastAsia="仿宋_GB2312" w:cs="仿宋_GB2312"/>
          <w:sz w:val="32"/>
          <w:szCs w:val="32"/>
        </w:rPr>
        <w:t>梨树沟等《春潮急》《大进军——席卷大西南》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多部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电影的取景地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还学习了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“要像保护大熊猫一样保护古柏”的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，大家边走边看边拍摄，或被千年翠柏滴水穿石所震撼，或被历代遗篇所陶醉，以至流连忘返。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79110" cy="4184015"/>
            <wp:effectExtent l="0" t="0" r="2540" b="6985"/>
            <wp:docPr id="3" name="图片 3" descr="bfa422471557acc8848bfd145e423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fa422471557acc8848bfd145e4239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（诗友们在古蜀道上合影留念）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本次采风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活动不仅游览了古蜀道的</w:t>
      </w:r>
      <w:r>
        <w:rPr>
          <w:rFonts w:hint="eastAsia" w:ascii="仿宋_GB2312" w:hAnsi="仿宋_GB2312" w:eastAsia="仿宋_GB2312" w:cs="仿宋_GB2312"/>
          <w:sz w:val="32"/>
          <w:szCs w:val="32"/>
        </w:rPr>
        <w:t>万千风姿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翠碧连云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考察了当地风土人情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多元文化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还深入了解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省级非遗</w:t>
      </w:r>
      <w:r>
        <w:rPr>
          <w:rFonts w:hint="eastAsia" w:ascii="仿宋_GB2312" w:hAnsi="仿宋_GB2312" w:eastAsia="仿宋_GB2312" w:cs="仿宋_GB2312"/>
          <w:sz w:val="32"/>
          <w:szCs w:val="32"/>
        </w:rPr>
        <w:t>剑门手杖、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地方特产</w:t>
      </w:r>
      <w:r>
        <w:rPr>
          <w:rFonts w:hint="eastAsia" w:ascii="仿宋_GB2312" w:hAnsi="仿宋_GB2312" w:eastAsia="仿宋_GB2312" w:cs="仿宋_GB2312"/>
          <w:sz w:val="32"/>
          <w:szCs w:val="32"/>
        </w:rPr>
        <w:t>剑门豆腐、剑门茶叶生产工艺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、市场销售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79110" cy="4184015"/>
            <wp:effectExtent l="0" t="0" r="2540" b="6985"/>
            <wp:docPr id="2" name="图片 2" descr="交流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交流活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（诗友们座谈交流）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剑阁县诗词楹联学会相关负责人表示，举办此次活动，旨在深入生活，扎根基层，激发创作灵感和激情，为乡村振兴积累鲜活的素材，创作更多的精品力作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扎实推进剑阁文艺事业创新繁荣发展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。（蒲汉林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唐铎方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2RkZTZhZjEwMmNkYWQxMDMxOGQ2NmY4ODAzNjkifQ=="/>
  </w:docVars>
  <w:rsids>
    <w:rsidRoot w:val="00000000"/>
    <w:rsid w:val="07FA09A6"/>
    <w:rsid w:val="181F00B3"/>
    <w:rsid w:val="37944829"/>
    <w:rsid w:val="45FB4D07"/>
    <w:rsid w:val="52A25C20"/>
    <w:rsid w:val="58C32544"/>
    <w:rsid w:val="5B8D7755"/>
    <w:rsid w:val="6E5E6E34"/>
    <w:rsid w:val="75FE6CDF"/>
    <w:rsid w:val="7B1361BE"/>
    <w:rsid w:val="7B2D4C45"/>
    <w:rsid w:val="7E555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2023-12-26T10:26:00Z</dcterms:created>
  <dc:creator>iPhone</dc:creator>
  <cp:lastModifiedBy>超级胖懒懒</cp:lastModifiedBy>
  <dcterms:modified xsi:type="dcterms:W3CDTF">2023-12-26T08:35:33Z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ED4FCCEE12BC4743814492EA2C5FFBC8_13</vt:lpwstr>
  </property>
</Properties>
</file>