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  <w:t>本网-综合资讯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40"/>
          <w:szCs w:val="40"/>
          <w:shd w:val="clear" w:fill="FFFFFF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40"/>
          <w:szCs w:val="4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40"/>
          <w:szCs w:val="40"/>
          <w:shd w:val="clear" w:fill="FFFFFF"/>
          <w:lang w:val="en-US" w:eastAsia="zh-CN"/>
        </w:rPr>
        <w:t>苍溪县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40"/>
          <w:szCs w:val="40"/>
          <w:shd w:val="clear" w:fill="FFFFFF"/>
        </w:rPr>
        <w:t>月山乡举行第三届爱媛采摘节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时下，四川省苍溪县月山乡2000余亩爱媛果冻橙喜获丰收。近日，月山乡在琳山村顺源广场举办以“爱洒乡村兴热土 媛聚月山谱振兴”为主题的第三届爱媛采摘节，吸引八方游客前来游玩采摘。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341630</wp:posOffset>
            </wp:positionH>
            <wp:positionV relativeFrom="paragraph">
              <wp:posOffset>211455</wp:posOffset>
            </wp:positionV>
            <wp:extent cx="5266690" cy="2950210"/>
            <wp:effectExtent l="0" t="0" r="10160" b="2540"/>
            <wp:wrapTopAndBottom/>
            <wp:docPr id="7" name="图片 7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活动现场，苍溪县邮政分公司、县供销社分别与琳山村签订了爱媛销售协议，县政协与琳山村签订了爱媛果树认养协议。现场还举行了丰富多彩的文艺节目为爱媛采摘节助力，舞蹈《踏歌起舞庆丰收》、歌曲《美丽家园》、小品《中江表妹》一个个节目轮番上演，观众们纷纷为台上的表演鼓掌喝彩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“今年采摘节举办得很热闹，大家既可以观看精彩的节目，还可以体验采摘的乐趣，非常不错。”观众梁仕永说。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当天，月山乡还举行了特色农产品展销会，爱媛果冻橙、手工米豆腐、有机葡萄果酒等丰富多样的特色产品集体亮相，引来众多游客前来品尝购买。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产业旺，乡村兴。近年来，月山乡琳山村因地制宜大力发展柑橘产业，全村目前已种植柑橘1600余亩，其中包括爱媛、春见、沃柑、明日见等多个品种，实现亩均产量3000斤，人均增加收入4000元，促进当地老百姓多渠道增收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leftChars="0" w:right="0" w:righ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“我们今年预计产果是700吨，收益大概在900万元，合作社的纯利润估计在50万的样子，老百姓人均纯收入能够增加4000元。同时，明年我们准备围绕柑橘这一块做深加工，包括烤酒等等，在保品质方面尽量做好，让大家品尝到美味可口、健康安全的爱媛柑橘。”月山乡琳山村党支部书记梁家学说道。（刘敏 徐竞瑜）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jMDI1MTljZGYxOTkxNGY2YmU4ZWQ1Y2I4OTIyODcifQ=="/>
  </w:docVars>
  <w:rsids>
    <w:rsidRoot w:val="45273011"/>
    <w:rsid w:val="0D897A9C"/>
    <w:rsid w:val="45273011"/>
    <w:rsid w:val="4955296F"/>
    <w:rsid w:val="7C841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spacing w:after="120" w:line="240" w:lineRule="auto"/>
      <w:ind w:left="420" w:leftChars="200" w:firstLine="420"/>
    </w:pPr>
  </w:style>
  <w:style w:type="paragraph" w:styleId="3">
    <w:name w:val="Body Text Indent"/>
    <w:basedOn w:val="1"/>
    <w:qFormat/>
    <w:uiPriority w:val="0"/>
    <w:pPr>
      <w:spacing w:line="540" w:lineRule="exact"/>
      <w:ind w:firstLine="624" w:firstLineChars="200"/>
    </w:p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2023-12-27T02:00:00Z</dcterms:created>
  <dc:creator>WPS_1456542419</dc:creator>
  <cp:lastModifiedBy>暮晖</cp:lastModifiedBy>
  <dcterms:modified xsi:type="dcterms:W3CDTF">2023-12-27T09:12:45Z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9F5B527C40F340209CB9BD5C1F3ADFE2_13</vt:lpwstr>
  </property>
</Properties>
</file>