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0" w:line="750" w:lineRule="atLeast"/>
        <w:jc w:val="center"/>
        <w:outlineLvl w:val="0"/>
        <w:rPr>
          <w:rFonts w:ascii="微软雅黑" w:hAnsi="微软雅黑" w:eastAsia="微软雅黑" w:cs="宋体"/>
          <w:color w:val="000000"/>
          <w:kern w:val="36"/>
          <w:sz w:val="39"/>
          <w:szCs w:val="39"/>
        </w:rPr>
      </w:pPr>
      <w:bookmarkStart w:id="0" w:name="_GoBack"/>
      <w:bookmarkEnd w:id="0"/>
      <w:r>
        <w:rPr>
          <w:rFonts w:hint="eastAsia" w:ascii="微软雅黑" w:hAnsi="微软雅黑" w:eastAsia="微软雅黑" w:cs="宋体"/>
          <w:color w:val="000000"/>
          <w:kern w:val="36"/>
          <w:sz w:val="39"/>
          <w:szCs w:val="39"/>
        </w:rPr>
        <w:t>川南汽车</w:t>
      </w:r>
      <w:r>
        <w:rPr>
          <w:rFonts w:ascii="微软雅黑" w:hAnsi="微软雅黑" w:eastAsia="微软雅黑" w:cs="宋体"/>
          <w:color w:val="000000"/>
          <w:kern w:val="36"/>
          <w:sz w:val="39"/>
          <w:szCs w:val="39"/>
        </w:rPr>
        <w:t>城以“五个一”工程</w:t>
      </w:r>
      <w:r>
        <w:rPr>
          <w:rFonts w:hint="eastAsia" w:ascii="微软雅黑" w:hAnsi="微软雅黑" w:eastAsia="微软雅黑" w:cs="宋体"/>
          <w:color w:val="000000"/>
          <w:kern w:val="36"/>
          <w:sz w:val="39"/>
          <w:szCs w:val="39"/>
        </w:rPr>
        <w:t>铸造</w:t>
      </w:r>
      <w:r>
        <w:rPr>
          <w:rFonts w:ascii="微软雅黑" w:hAnsi="微软雅黑" w:eastAsia="微软雅黑" w:cs="宋体"/>
          <w:color w:val="000000"/>
          <w:kern w:val="36"/>
          <w:sz w:val="39"/>
          <w:szCs w:val="39"/>
        </w:rPr>
        <w:t>消防安全</w:t>
      </w:r>
      <w:r>
        <w:rPr>
          <w:rFonts w:hint="eastAsia" w:ascii="微软雅黑" w:hAnsi="微软雅黑" w:eastAsia="微软雅黑" w:cs="宋体"/>
          <w:color w:val="000000"/>
          <w:kern w:val="36"/>
          <w:sz w:val="39"/>
          <w:szCs w:val="39"/>
        </w:rPr>
        <w:t>长城</w:t>
      </w:r>
    </w:p>
    <w:p>
      <w:pPr>
        <w:widowControl/>
        <w:spacing w:before="450" w:after="450" w:line="420" w:lineRule="atLeast"/>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“业务没做好，失去的是位置；安全没做好，失去的是自由。”宜宾三江新区召开工服系统安全生产和生态环境保护工作会上，宜宾精诚商管有限公司总经理李道丰代表与会企业方发言时如此说。</w:t>
      </w:r>
    </w:p>
    <w:p>
      <w:pPr>
        <w:widowControl/>
        <w:spacing w:before="450" w:after="450" w:line="420" w:lineRule="atLeast"/>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2023年12月28日，宜宾三江新区工业服务业局组织召开了工服系统安全生产和生态环境保护工作会，相关区级部门、街道及重点企业代表参加会议，区工业服务业局局长张爱春传达全市经信领域生态环境保护和安全生产工作会议精神，宜宾三江新区副主任朱砂作总结发言。与会人员观看了安全生产警示片，学习了全市经信领域生态环境保护和安全生产工作会议精神。</w:t>
      </w:r>
    </w:p>
    <w:p>
      <w:pPr>
        <w:widowControl/>
        <w:spacing w:before="450" w:after="450" w:line="420" w:lineRule="atLeast"/>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川南汽车城（西南装备城）占地约</w:t>
      </w:r>
      <w:r>
        <w:rPr>
          <w:rFonts w:ascii="宋体" w:hAnsi="宋体" w:eastAsia="宋体" w:cs="宋体"/>
          <w:color w:val="000000"/>
          <w:kern w:val="0"/>
          <w:sz w:val="24"/>
          <w:szCs w:val="24"/>
        </w:rPr>
        <w:t>450亩，是神州天立控股集团斥巨资开发建设的大型汽车综合体，项目规划有七大中心</w:t>
      </w:r>
      <w:r>
        <w:rPr>
          <w:rFonts w:hint="eastAsia" w:ascii="宋体" w:hAnsi="宋体" w:eastAsia="宋体" w:cs="宋体"/>
          <w:color w:val="000000"/>
          <w:kern w:val="0"/>
          <w:sz w:val="24"/>
          <w:szCs w:val="24"/>
        </w:rPr>
        <w:t>，是宜宾乃至川南地区最大的汽车市场之一，场内商户众多，每天车流近万辆，人流近五万人。尽管川南汽车城安全管理难度大，项目建成投运以来未发生过较大安全事故。李道丰总经理作为与会方的唯一企业代表发言，介绍了川南汽车城（西南装备城）通过消防安全工作的“五个一”工程，打造企业安全长城：消防安全是</w:t>
      </w:r>
      <w:r>
        <w:rPr>
          <w:rFonts w:hint="eastAsia" w:ascii="宋体" w:hAnsi="宋体" w:eastAsia="宋体" w:cs="宋体"/>
          <w:b/>
          <w:bCs/>
          <w:color w:val="000000"/>
          <w:kern w:val="0"/>
          <w:sz w:val="24"/>
          <w:szCs w:val="24"/>
        </w:rPr>
        <w:t>一</w:t>
      </w:r>
      <w:r>
        <w:rPr>
          <w:rFonts w:hint="eastAsia" w:ascii="宋体" w:hAnsi="宋体" w:eastAsia="宋体" w:cs="宋体"/>
          <w:color w:val="000000"/>
          <w:kern w:val="0"/>
          <w:sz w:val="24"/>
          <w:szCs w:val="24"/>
        </w:rPr>
        <w:t>把手工程，坚持业务和安全一起抓，建立消防安全一本账，消防安全管理工作员工和商家一起做，始终坚持安全第一，积极支持和配合政府相关主管部门，如区工业服务业局、区消防救援大队及相关主管部门的检查指导。</w:t>
      </w:r>
    </w:p>
    <w:p>
      <w:pPr>
        <w:widowControl/>
        <w:spacing w:before="450" w:after="450" w:line="420" w:lineRule="atLeast"/>
        <w:ind w:firstLine="480"/>
        <w:rPr>
          <w:rFonts w:ascii="宋体" w:hAnsi="宋体" w:eastAsia="宋体" w:cs="宋体"/>
          <w:color w:val="000000"/>
          <w:kern w:val="0"/>
          <w:sz w:val="24"/>
          <w:szCs w:val="24"/>
        </w:rPr>
      </w:pPr>
      <w:r>
        <w:rPr>
          <w:rFonts w:ascii="宋体" w:hAnsi="宋体" w:eastAsia="宋体" w:cs="宋体"/>
          <w:color w:val="000000"/>
          <w:kern w:val="0"/>
          <w:sz w:val="24"/>
          <w:szCs w:val="24"/>
        </w:rPr>
        <w:drawing>
          <wp:inline distT="0" distB="0" distL="0" distR="0">
            <wp:extent cx="5274310" cy="3956050"/>
            <wp:effectExtent l="0" t="0" r="2540" b="6350"/>
            <wp:docPr id="49758499" name="图片 1" descr="图片包含 人, 室内, 桌子, 人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8499" name="图片 1" descr="图片包含 人, 室内, 桌子, 人们&#10;&#10;描述已自动生成"/>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956050"/>
                    </a:xfrm>
                    <a:prstGeom prst="rect">
                      <a:avLst/>
                    </a:prstGeom>
                    <a:noFill/>
                    <a:ln>
                      <a:noFill/>
                    </a:ln>
                  </pic:spPr>
                </pic:pic>
              </a:graphicData>
            </a:graphic>
          </wp:inline>
        </w:drawing>
      </w:r>
    </w:p>
    <w:p>
      <w:pPr>
        <w:widowControl/>
        <w:spacing w:before="450" w:after="450" w:line="420" w:lineRule="atLeast"/>
        <w:ind w:firstLine="480"/>
        <w:rPr>
          <w:rFonts w:ascii="宋体" w:hAnsi="宋体" w:eastAsia="宋体" w:cs="宋体"/>
          <w:color w:val="000000"/>
          <w:kern w:val="0"/>
          <w:sz w:val="24"/>
          <w:szCs w:val="24"/>
        </w:rPr>
      </w:pPr>
    </w:p>
    <w:p>
      <w:pPr>
        <w:widowControl/>
        <w:spacing w:before="450" w:after="450" w:line="420" w:lineRule="atLeast"/>
        <w:ind w:firstLine="480"/>
        <w:rPr>
          <w:rFonts w:ascii="宋体" w:hAnsi="宋体" w:eastAsia="宋体" w:cs="宋体"/>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ZmZiY2YxZGI3YTEzMGEzYzFkMTRiYzM3N2ZmMjEifQ=="/>
  </w:docVars>
  <w:rsids>
    <w:rsidRoot w:val="00CD760E"/>
    <w:rsid w:val="00005008"/>
    <w:rsid w:val="0006143D"/>
    <w:rsid w:val="00095FE1"/>
    <w:rsid w:val="000A6582"/>
    <w:rsid w:val="000B2E3A"/>
    <w:rsid w:val="000B2F72"/>
    <w:rsid w:val="000F6898"/>
    <w:rsid w:val="00104B9D"/>
    <w:rsid w:val="00117EB1"/>
    <w:rsid w:val="0014726B"/>
    <w:rsid w:val="00150E43"/>
    <w:rsid w:val="001614A7"/>
    <w:rsid w:val="00173F83"/>
    <w:rsid w:val="001A3FC5"/>
    <w:rsid w:val="001B1095"/>
    <w:rsid w:val="001D3EC0"/>
    <w:rsid w:val="001D571F"/>
    <w:rsid w:val="001E1ADE"/>
    <w:rsid w:val="002177DC"/>
    <w:rsid w:val="002536DF"/>
    <w:rsid w:val="002548B8"/>
    <w:rsid w:val="002830B6"/>
    <w:rsid w:val="002C0CCA"/>
    <w:rsid w:val="002C0F5C"/>
    <w:rsid w:val="002C3A9C"/>
    <w:rsid w:val="00301482"/>
    <w:rsid w:val="003036DD"/>
    <w:rsid w:val="00310E53"/>
    <w:rsid w:val="00316273"/>
    <w:rsid w:val="003263A0"/>
    <w:rsid w:val="00374AA1"/>
    <w:rsid w:val="00386DF3"/>
    <w:rsid w:val="00387459"/>
    <w:rsid w:val="003E1108"/>
    <w:rsid w:val="003E3B3B"/>
    <w:rsid w:val="00404E0E"/>
    <w:rsid w:val="00405722"/>
    <w:rsid w:val="00412A71"/>
    <w:rsid w:val="00427962"/>
    <w:rsid w:val="00441ECC"/>
    <w:rsid w:val="00450425"/>
    <w:rsid w:val="004932BF"/>
    <w:rsid w:val="0050077E"/>
    <w:rsid w:val="00505384"/>
    <w:rsid w:val="00540E8F"/>
    <w:rsid w:val="00551525"/>
    <w:rsid w:val="005938C5"/>
    <w:rsid w:val="005C3E06"/>
    <w:rsid w:val="005D02EC"/>
    <w:rsid w:val="005E3BF6"/>
    <w:rsid w:val="005E3F17"/>
    <w:rsid w:val="00630A5A"/>
    <w:rsid w:val="00636D14"/>
    <w:rsid w:val="00666259"/>
    <w:rsid w:val="00680417"/>
    <w:rsid w:val="0069697C"/>
    <w:rsid w:val="006A499C"/>
    <w:rsid w:val="006C054B"/>
    <w:rsid w:val="006D07EB"/>
    <w:rsid w:val="00707B0E"/>
    <w:rsid w:val="00743000"/>
    <w:rsid w:val="00796C0F"/>
    <w:rsid w:val="007C57C7"/>
    <w:rsid w:val="007C6F04"/>
    <w:rsid w:val="007E2A26"/>
    <w:rsid w:val="007F54A1"/>
    <w:rsid w:val="00800773"/>
    <w:rsid w:val="00801C9D"/>
    <w:rsid w:val="00871776"/>
    <w:rsid w:val="009113E2"/>
    <w:rsid w:val="00916301"/>
    <w:rsid w:val="0093394A"/>
    <w:rsid w:val="00944C9E"/>
    <w:rsid w:val="00996AAE"/>
    <w:rsid w:val="009F3FB9"/>
    <w:rsid w:val="00A16907"/>
    <w:rsid w:val="00A21359"/>
    <w:rsid w:val="00A26286"/>
    <w:rsid w:val="00A370BF"/>
    <w:rsid w:val="00A63502"/>
    <w:rsid w:val="00A70E91"/>
    <w:rsid w:val="00A750E6"/>
    <w:rsid w:val="00A75533"/>
    <w:rsid w:val="00AB715A"/>
    <w:rsid w:val="00AC41E4"/>
    <w:rsid w:val="00AC6F0F"/>
    <w:rsid w:val="00B011B3"/>
    <w:rsid w:val="00B5797A"/>
    <w:rsid w:val="00B640BB"/>
    <w:rsid w:val="00B65F27"/>
    <w:rsid w:val="00B71B4F"/>
    <w:rsid w:val="00B75234"/>
    <w:rsid w:val="00BB1146"/>
    <w:rsid w:val="00BC62DA"/>
    <w:rsid w:val="00BD24FE"/>
    <w:rsid w:val="00BE614C"/>
    <w:rsid w:val="00C135A6"/>
    <w:rsid w:val="00C40A31"/>
    <w:rsid w:val="00C700C7"/>
    <w:rsid w:val="00C71F76"/>
    <w:rsid w:val="00CA3297"/>
    <w:rsid w:val="00CC507E"/>
    <w:rsid w:val="00CD760E"/>
    <w:rsid w:val="00D109E6"/>
    <w:rsid w:val="00D5616B"/>
    <w:rsid w:val="00D75804"/>
    <w:rsid w:val="00D774A8"/>
    <w:rsid w:val="00D86025"/>
    <w:rsid w:val="00DA1C35"/>
    <w:rsid w:val="00DB00B1"/>
    <w:rsid w:val="00DB50F8"/>
    <w:rsid w:val="00DD0024"/>
    <w:rsid w:val="00DF36B3"/>
    <w:rsid w:val="00E00084"/>
    <w:rsid w:val="00E43C55"/>
    <w:rsid w:val="00E62B51"/>
    <w:rsid w:val="00E82AF2"/>
    <w:rsid w:val="00EA0CA6"/>
    <w:rsid w:val="00EE381C"/>
    <w:rsid w:val="00EF6298"/>
    <w:rsid w:val="00F36858"/>
    <w:rsid w:val="00F73925"/>
    <w:rsid w:val="00F968F8"/>
    <w:rsid w:val="00FB10F5"/>
    <w:rsid w:val="00FE2E66"/>
    <w:rsid w:val="0D3630C5"/>
    <w:rsid w:val="283878D9"/>
    <w:rsid w:val="3848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8"/>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字符"/>
    <w:basedOn w:val="7"/>
    <w:link w:val="2"/>
    <w:uiPriority w:val="9"/>
    <w:rPr>
      <w:rFonts w:ascii="宋体" w:hAnsi="宋体" w:eastAsia="宋体" w:cs="宋体"/>
      <w:b/>
      <w:bCs/>
      <w:kern w:val="36"/>
      <w:sz w:val="48"/>
      <w:szCs w:val="48"/>
    </w:rPr>
  </w:style>
  <w:style w:type="character" w:customStyle="1" w:styleId="9">
    <w:name w:val="jiange3"/>
    <w:basedOn w:val="7"/>
    <w:autoRedefine/>
    <w:qFormat/>
    <w:uiPriority w:val="0"/>
  </w:style>
  <w:style w:type="character" w:customStyle="1" w:styleId="10">
    <w:name w:val="from-url"/>
    <w:basedOn w:val="7"/>
    <w:autoRedefine/>
    <w:qFormat/>
    <w:uiPriority w:val="0"/>
  </w:style>
  <w:style w:type="character" w:customStyle="1" w:styleId="11">
    <w:name w:val="页眉 字符"/>
    <w:basedOn w:val="7"/>
    <w:link w:val="4"/>
    <w:autoRedefine/>
    <w:qFormat/>
    <w:uiPriority w:val="99"/>
    <w:rPr>
      <w:sz w:val="18"/>
      <w:szCs w:val="18"/>
    </w:rPr>
  </w:style>
  <w:style w:type="character" w:customStyle="1" w:styleId="12">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88</Words>
  <Characters>508</Characters>
  <Lines>4</Lines>
  <Paragraphs>1</Paragraphs>
  <TotalTime>1</TotalTime>
  <ScaleCrop>false</ScaleCrop>
  <LinksUpToDate>false</LinksUpToDate>
  <CharactersWithSpaces>595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2023-12-15T00:39:00Z</dcterms:created>
  <dc:creator>思 李</dc:creator>
  <cp:lastModifiedBy>暮晖</cp:lastModifiedBy>
  <dcterms:modified xsi:type="dcterms:W3CDTF">2023-12-29T08:26:13Z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CF118CD8C954485A98FAD43B1881293F_13</vt:lpwstr>
  </property>
</Properties>
</file>