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647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647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647"/>
          <w:spacing w:val="0"/>
          <w:sz w:val="36"/>
          <w:szCs w:val="36"/>
          <w:shd w:val="clear" w:fill="FFFFFF"/>
          <w:lang w:val="en-US" w:eastAsia="zh-CN"/>
        </w:rPr>
        <w:t>四川苍溪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647"/>
          <w:spacing w:val="0"/>
          <w:sz w:val="36"/>
          <w:szCs w:val="36"/>
          <w:shd w:val="clear" w:fill="FFFFFF"/>
        </w:rPr>
        <w:t>：“擂台”比武检验学习成果 以赛促学磨砺纪检“尖兵”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647"/>
          <w:spacing w:val="0"/>
          <w:sz w:val="36"/>
          <w:szCs w:val="36"/>
          <w:shd w:val="clear" w:fill="FFFFFF"/>
        </w:rPr>
      </w:pPr>
      <w:bookmarkStart w:id="0" w:name="_GoBack"/>
      <w:bookmarkEnd w:id="0"/>
    </w:p>
    <w:p>
      <w:pPr>
        <w:spacing w:line="576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为检验纪检监察干部队伍教育整顿学习成果，进一步提振全县纪检监察干部新年干事创业“精气神”，近日，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苍溪</w:t>
      </w:r>
      <w:r>
        <w:rPr>
          <w:rFonts w:hint="eastAsia" w:ascii="仿宋_GB2312" w:hAnsi="仿宋" w:eastAsia="仿宋_GB2312" w:cs="仿宋"/>
          <w:sz w:val="32"/>
          <w:szCs w:val="32"/>
        </w:rPr>
        <w:t>县纪委监委组织开展“践初心 铸铁军”纪法知识竞赛。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188595</wp:posOffset>
            </wp:positionV>
            <wp:extent cx="4909820" cy="3268345"/>
            <wp:effectExtent l="0" t="0" r="5080" b="8255"/>
            <wp:wrapTopAndBottom/>
            <wp:docPr id="1" name="图片 1" descr="eb8295fa40e644fbb6dc842e7a462b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b8295fa40e644fbb6dc842e7a462b8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比赛现场，共设置了初露锋芒、当机立断、精诚合作、一决雌雄4个环节，分别对应必答题、抢答题、风险题、附加题4种题型，题目中既有常规的填空、选择、判断、简答，又有案例分析等高难度实践题。内容涵盖了党的二十大精神、各级纪委全会精神、党纪法规、纪检监察业务相关知识等。同时，为增添竞赛的参与性、互动性和趣味性，比赛还设置了观众互动答题。大家纷纷举手、踊跃作答，将比赛气氛推向了高潮。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经过近3个小时的激烈角逐，第二协作区代表队、第五协作区代表队、第六协作区代表队分别获得团队一、二、三等奖，派出元坝片区纪检监察组干部何庆、第二纪检监察室干部胡超、派出龙王片区纪检监察组干部李世玮分别获个人一、二、三等奖。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仿宋"/>
          <w:sz w:val="32"/>
          <w:szCs w:val="32"/>
        </w:rPr>
        <w:t>参加这次比赛使我更进一步学习和掌握了党纪法规的有关内容，我也将以此次知识竞赛活动为契机，在今后的工作和生活中自觉养成学习纪法的习惯，时时处处严自律、讲规矩、守纪法。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”</w:t>
      </w:r>
      <w:r>
        <w:rPr>
          <w:rFonts w:hint="eastAsia" w:ascii="仿宋_GB2312" w:hAnsi="仿宋" w:eastAsia="仿宋_GB2312" w:cs="仿宋"/>
          <w:sz w:val="32"/>
          <w:szCs w:val="32"/>
        </w:rPr>
        <w:t>苍溪县纪委监委机关第二纪检监察室干部胡超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说道。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据了解，此次知识竞赛将常规书面测试“升级”为现场答题，既是一次生动的学习效果检视，又是一次深入的思想动员，更是一次激励学习提升、激发使命担当的精神洗礼。大家纷纷表示，将以本次活动为契机，继续加强党的创新理论学习和纪法知识储备，进一步增强纪律意识、法治意识、程序意识、证据意识。</w:t>
      </w:r>
    </w:p>
    <w:p>
      <w:pPr>
        <w:spacing w:line="576" w:lineRule="exact"/>
        <w:ind w:firstLine="640" w:firstLineChars="20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今年以来，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苍溪</w:t>
      </w:r>
      <w:r>
        <w:rPr>
          <w:rFonts w:hint="eastAsia" w:ascii="仿宋_GB2312" w:hAnsi="仿宋" w:eastAsia="仿宋_GB2312" w:cs="仿宋"/>
          <w:sz w:val="32"/>
          <w:szCs w:val="32"/>
        </w:rPr>
        <w:t>县纪委监委把学习教育贯穿纪检监察干部队伍教育整顿全过程，坚持政治、理论、业务一体贯通、同向发力，通过同步开展“青廉说”大讲堂、“送教上门”全员培训、“文稿沙龙”专题研讨等系列学习提能活动，在比学赶超中持续加强政治历练、实践锻炼、专业训练，不断提升全县纪检监察干部执纪执法能力，为推动纪检监察工作高质量发展贡献力量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赵宁 徐竞瑜）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161066E"/>
    <w:rsid w:val="012D2227"/>
    <w:rsid w:val="0161066E"/>
    <w:rsid w:val="126741BF"/>
    <w:rsid w:val="3DF13FB6"/>
    <w:rsid w:val="4AF0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aption"/>
    <w:basedOn w:val="1"/>
    <w:next w:val="1"/>
    <w:autoRedefine/>
    <w:qFormat/>
    <w:uiPriority w:val="99"/>
    <w:pPr>
      <w:ind w:left="200" w:leftChars="200" w:hanging="200" w:hanging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2024-01-02T02:38:00Z</dcterms:created>
  <dc:creator>WPS_1456542419</dc:creator>
  <cp:lastModifiedBy>暮晖</cp:lastModifiedBy>
  <dcterms:modified xsi:type="dcterms:W3CDTF">2024-01-02T06:11:43Z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43A13E3AC8344B83A2C70698E6BFF5FF_13</vt:lpwstr>
  </property>
</Properties>
</file>