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剑阁县市场监管局启动新年首轮大型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药械质量安全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培训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为进一步筑牢药械安全底线，确保全县人民用药用械安全，剑阁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县市场监管局</w:t>
      </w:r>
      <w:r>
        <w:rPr>
          <w:rFonts w:hint="eastAsia" w:ascii="仿宋" w:hAnsi="仿宋" w:eastAsia="仿宋" w:cs="仿宋"/>
          <w:sz w:val="32"/>
          <w:szCs w:val="32"/>
        </w:rPr>
        <w:t>启动新年首轮大型药械质量安全管理及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法规业务培训。 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此次培训为期1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天，由全县12个基层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市场监管所</w:t>
      </w:r>
      <w:r>
        <w:rPr>
          <w:rFonts w:hint="eastAsia" w:ascii="仿宋" w:hAnsi="仿宋" w:eastAsia="仿宋" w:cs="仿宋"/>
          <w:sz w:val="32"/>
          <w:szCs w:val="32"/>
        </w:rPr>
        <w:t>为组织单位，采取分期分批分辖区集中授课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为全县各药械生产、经营、使用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含村卫生站、社区卫生室、个体诊所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单位相关负责人、管理者及从业人员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、药品监管信息员和协管员，</w:t>
      </w:r>
      <w:r>
        <w:rPr>
          <w:rFonts w:hint="eastAsia" w:ascii="仿宋" w:hAnsi="仿宋" w:eastAsia="仿宋" w:cs="仿宋"/>
          <w:sz w:val="32"/>
          <w:szCs w:val="32"/>
        </w:rPr>
        <w:t>培训药品、医疗器械相关法律法规，重点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对《药品经营和使用质量监督管理办法》《四川省药品零售经营监督管理办法》等</w:t>
      </w:r>
      <w:r>
        <w:rPr>
          <w:rFonts w:hint="eastAsia" w:ascii="仿宋" w:hAnsi="仿宋" w:eastAsia="仿宋" w:cs="仿宋"/>
          <w:sz w:val="32"/>
          <w:szCs w:val="32"/>
        </w:rPr>
        <w:t>新法的宣贯讲解、药械安全风险的防范与应对、典型案例的分析等内容。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此次培训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1020</w:t>
      </w:r>
      <w:r>
        <w:rPr>
          <w:rFonts w:hint="eastAsia" w:ascii="仿宋" w:hAnsi="仿宋" w:eastAsia="仿宋" w:cs="仿宋"/>
          <w:sz w:val="32"/>
          <w:szCs w:val="32"/>
        </w:rPr>
        <w:t>余人次，真正实现了全县各级各类药械经营使用相对人的全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覆盖</w:t>
      </w:r>
      <w:r>
        <w:rPr>
          <w:rFonts w:hint="eastAsia" w:ascii="仿宋" w:hAnsi="仿宋" w:eastAsia="仿宋" w:cs="仿宋"/>
          <w:sz w:val="32"/>
          <w:szCs w:val="32"/>
        </w:rPr>
        <w:t>。通过培训将进一步保障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用药用械安全，也为辖区药械质量安全监管打下良好的基础。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（王小兰）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525514B9"/>
    <w:rsid w:val="57E10F59"/>
    <w:rsid w:val="786D5E85"/>
    <w:rsid w:val="7B847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2024-01-03T02:42:07Z</dcterms:created>
  <dc:creator>Administrator</dc:creator>
  <cp:lastModifiedBy>暮晖</cp:lastModifiedBy>
  <dcterms:modified xsi:type="dcterms:W3CDTF">2024-01-04T06:48:34Z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8B91E6435737402AA53F1ED0119804A2_13</vt:lpwstr>
  </property>
</Properties>
</file>