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bookmarkStart w:id="0" w:name="_GoBack"/>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剑阁县市场监管局普安分局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color w:val="000000"/>
          <w:sz w:val="36"/>
          <w:szCs w:val="36"/>
          <w:lang w:val="en-US" w:eastAsia="zh-CN"/>
        </w:rPr>
        <w:t>开展校园食品安全培训    守护</w:t>
      </w:r>
      <w:r>
        <w:rPr>
          <w:rFonts w:hint="eastAsia" w:ascii="方正小标宋简体" w:hAnsi="方正小标宋简体" w:eastAsia="方正小标宋简体" w:cs="方正小标宋简体"/>
          <w:i w:val="0"/>
          <w:iCs w:val="0"/>
          <w:caps w:val="0"/>
          <w:color w:val="333333"/>
          <w:spacing w:val="0"/>
          <w:sz w:val="36"/>
          <w:szCs w:val="36"/>
          <w:shd w:val="clear" w:fill="FFFFFF"/>
        </w:rPr>
        <w:t>师生“舌尖上的安全”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方正小标宋简体" w:hAnsi="方正小标宋简体" w:eastAsia="方正小标宋简体" w:cs="方正小标宋简体"/>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为提高</w:t>
      </w:r>
      <w:r>
        <w:rPr>
          <w:rFonts w:hint="eastAsia" w:ascii="仿宋" w:hAnsi="仿宋" w:eastAsia="仿宋" w:cs="仿宋"/>
          <w:color w:val="000000"/>
          <w:sz w:val="30"/>
          <w:szCs w:val="30"/>
          <w:lang w:val="en-US" w:eastAsia="zh-CN"/>
        </w:rPr>
        <w:t>学校</w:t>
      </w:r>
      <w:r>
        <w:rPr>
          <w:rFonts w:hint="default" w:ascii="仿宋" w:hAnsi="仿宋" w:eastAsia="仿宋" w:cs="仿宋"/>
          <w:color w:val="000000"/>
          <w:sz w:val="30"/>
          <w:szCs w:val="30"/>
          <w:lang w:val="en-US" w:eastAsia="zh-CN"/>
        </w:rPr>
        <w:t>师生</w:t>
      </w:r>
      <w:r>
        <w:rPr>
          <w:rFonts w:hint="eastAsia" w:ascii="仿宋" w:hAnsi="仿宋" w:eastAsia="仿宋" w:cs="仿宋"/>
          <w:color w:val="000000"/>
          <w:sz w:val="30"/>
          <w:szCs w:val="30"/>
          <w:lang w:val="en-US" w:eastAsia="zh-CN"/>
        </w:rPr>
        <w:t>、食品安全总监</w:t>
      </w:r>
      <w:r>
        <w:rPr>
          <w:rFonts w:hint="default" w:ascii="仿宋" w:hAnsi="仿宋" w:eastAsia="仿宋" w:cs="仿宋"/>
          <w:color w:val="000000"/>
          <w:sz w:val="30"/>
          <w:szCs w:val="30"/>
          <w:lang w:val="en-US" w:eastAsia="zh-CN"/>
        </w:rPr>
        <w:t>和从业人员食品安全意识，</w:t>
      </w:r>
      <w:r>
        <w:rPr>
          <w:rFonts w:hint="eastAsia" w:ascii="仿宋" w:hAnsi="仿宋" w:eastAsia="仿宋" w:cs="仿宋"/>
          <w:color w:val="000000"/>
          <w:sz w:val="30"/>
          <w:szCs w:val="30"/>
          <w:lang w:val="en-US" w:eastAsia="zh-CN"/>
        </w:rPr>
        <w:t>持续</w:t>
      </w:r>
      <w:r>
        <w:rPr>
          <w:rFonts w:hint="default" w:ascii="仿宋" w:hAnsi="仿宋" w:eastAsia="仿宋" w:cs="仿宋"/>
          <w:color w:val="000000"/>
          <w:sz w:val="30"/>
          <w:szCs w:val="30"/>
          <w:lang w:val="en-US" w:eastAsia="zh-CN"/>
        </w:rPr>
        <w:t>提升学校食品安全管理水平</w:t>
      </w:r>
      <w:r>
        <w:rPr>
          <w:rFonts w:hint="eastAsia" w:ascii="仿宋" w:hAnsi="仿宋" w:eastAsia="仿宋" w:cs="仿宋"/>
          <w:color w:val="000000"/>
          <w:sz w:val="30"/>
          <w:szCs w:val="30"/>
          <w:lang w:val="en-US" w:eastAsia="zh-CN"/>
        </w:rPr>
        <w:t>。日前，剑阁县市场监管局普安分局组织召开了普安片区学校食品安全管理培训工作会，32所学校负责人，60余名食品安全管理人员参加会议。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会上，普安分局负责人陈韬围绕落实食品安全“两个责任”、提升食品安全管理水平、规范从业人员操作等方面进行了重点培训。一是从制度落实、人员管理、环境卫生、原料采购、进货查验、加工制作、食品留样、反对餐饮浪费等方面进行了深入浅出地讲解，重点强调要严格落实食品安全责任，从源头把控好食品质量。二是要求各校负责人和管理人员提高警惕，坚决杜绝麻痹思想、松懈情绪，健全“日管控、周排查、月调度”工作制度，充分认识食品安全工作的重要性、紧迫性和长期性，坚决防止食品安全事故发生。三是结合部分典型违法案例与参会人员进行了现场互动交流，指出实际操作中容易出现的一些问题和注意事项，提出整改提升建议，推进各校食堂食品安全管理工作落实落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本次培训，进一步提高了学校食堂食品安全管理和法律法规知识水平，增强了食品安全意识。下一步，普安分局将继续加大对学校食品安全培训和监管力度，常抓不懈，全力保障广大师生“舌尖上的安全”。（毛茂）</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929ABDAF-A3D9-409D-85AB-C82B952EB5A3}"/>
  </w:font>
  <w:font w:name="仿宋">
    <w:panose1 w:val="02010609060101010101"/>
    <w:charset w:val="86"/>
    <w:family w:val="auto"/>
    <w:pitch w:val="default"/>
    <w:sig w:usb0="800002BF" w:usb1="38CF7CFA" w:usb2="00000016" w:usb3="00000000" w:csb0="00040001" w:csb1="00000000"/>
    <w:embedRegular r:id="rId2" w:fontKey="{BB759673-140B-4CBF-BAFD-8DC677C5939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C3A28EE"/>
    <w:rsid w:val="113D61F7"/>
    <w:rsid w:val="146C1205"/>
    <w:rsid w:val="4A002526"/>
    <w:rsid w:val="57D0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2024-01-10T09:24:00Z</dcterms:created>
  <dc:creator>Administrator</dc:creator>
  <cp:lastModifiedBy>暮晖</cp:lastModifiedBy>
  <dcterms:modified xsi:type="dcterms:W3CDTF">2024-01-16T03:03:43Z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03D6ABE84A2A4B13B1E353C0B4206984_13</vt:lpwstr>
  </property>
</Properties>
</file>