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/>
        <w:jc w:val="center"/>
        <w:rPr>
          <w:rFonts w:hint="default" w:eastAsia="方正小标宋简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eastAsia="方正小标宋简体"/>
          <w:b/>
          <w:bCs/>
          <w:sz w:val="44"/>
          <w:szCs w:val="44"/>
          <w:u w:val="none"/>
          <w:lang w:val="en-US" w:eastAsia="zh-CN"/>
        </w:rPr>
        <w:t>头条</w:t>
      </w:r>
    </w:p>
    <w:p>
      <w:pPr>
        <w:spacing w:line="640" w:lineRule="exact"/>
        <w:ind w:firstLine="0"/>
        <w:jc w:val="center"/>
        <w:rPr>
          <w:rFonts w:eastAsia="方正小标宋简体"/>
          <w:b/>
          <w:bCs/>
          <w:sz w:val="44"/>
          <w:szCs w:val="44"/>
          <w:u w:val="none"/>
        </w:rPr>
      </w:pPr>
      <w:r>
        <w:rPr>
          <w:rFonts w:hint="eastAsia" w:eastAsia="方正小标宋简体"/>
          <w:b/>
          <w:bCs/>
          <w:sz w:val="44"/>
          <w:szCs w:val="44"/>
          <w:u w:val="none"/>
          <w:lang w:val="en-US" w:eastAsia="zh-CN"/>
        </w:rPr>
        <w:t>巴中市</w:t>
      </w:r>
      <w:r>
        <w:rPr>
          <w:rFonts w:eastAsia="方正小标宋简体"/>
          <w:b/>
          <w:bCs/>
          <w:sz w:val="44"/>
          <w:szCs w:val="44"/>
          <w:u w:val="none"/>
        </w:rPr>
        <w:t>巴州区婚姻登记处：擦亮</w:t>
      </w:r>
      <w:r>
        <w:rPr>
          <w:rFonts w:hint="default" w:eastAsia="方正小标宋简体"/>
          <w:b/>
          <w:bCs/>
          <w:sz w:val="44"/>
          <w:szCs w:val="44"/>
          <w:u w:val="none"/>
        </w:rPr>
        <w:t>“</w:t>
      </w:r>
      <w:r>
        <w:rPr>
          <w:rFonts w:eastAsia="方正小标宋简体"/>
          <w:b/>
          <w:bCs/>
          <w:sz w:val="44"/>
          <w:szCs w:val="44"/>
          <w:u w:val="none"/>
        </w:rPr>
        <w:t>暖心服务</w:t>
      </w:r>
      <w:r>
        <w:rPr>
          <w:rFonts w:hint="default" w:eastAsia="方正小标宋简体"/>
          <w:b/>
          <w:bCs/>
          <w:sz w:val="44"/>
          <w:szCs w:val="44"/>
          <w:u w:val="none"/>
        </w:rPr>
        <w:t>”</w:t>
      </w:r>
      <w:r>
        <w:rPr>
          <w:rFonts w:eastAsia="方正小标宋简体"/>
          <w:b/>
          <w:bCs/>
          <w:sz w:val="44"/>
          <w:szCs w:val="44"/>
          <w:u w:val="none"/>
        </w:rPr>
        <w:t>金名片</w:t>
      </w:r>
    </w:p>
    <w:p>
      <w:pPr>
        <w:ind w:firstLine="540" w:firstLineChars="200"/>
        <w:rPr>
          <w:rFonts w:hint="eastAsia" w:ascii="微软雅黑" w:eastAsia="微软雅黑"/>
          <w:color w:val="333333"/>
          <w:spacing w:val="0"/>
          <w:sz w:val="27"/>
          <w:szCs w:val="27"/>
          <w:shd w:val="clear" w:color="auto" w:fill="F8F8F8"/>
        </w:rPr>
      </w:pPr>
    </w:p>
    <w:p>
      <w:pPr>
        <w:ind w:firstLine="640" w:firstLineChars="200"/>
        <w:rPr>
          <w:rFonts w:hint="eastAsia" w:ascii="仿宋_GB2312" w:eastAsia="仿宋_GB2312" w:cs="仿宋_GB2312"/>
          <w:bCs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bCs/>
          <w:sz w:val="32"/>
          <w:szCs w:val="32"/>
          <w:lang w:bidi="ar-SA"/>
        </w:rPr>
        <w:t>今年以来，巴中市巴州区民政局婚姻登记处始终坚持以群众满意为目标，不断加强行风建设，优化服务效能，擦亮婚姻登记“暖心服务”金名片。</w:t>
      </w:r>
      <w:r>
        <w:rPr>
          <w:rFonts w:hint="eastAsia" w:ascii="仿宋_GB2312" w:eastAsia="仿宋_GB2312" w:cs="仿宋_GB2312"/>
          <w:bCs/>
          <w:sz w:val="32"/>
          <w:szCs w:val="32"/>
          <w:lang w:bidi="ar-SA"/>
        </w:rPr>
        <w:pgNum/>
      </w:r>
    </w:p>
    <w:p>
      <w:pPr>
        <w:ind w:firstLine="643" w:firstLineChars="200"/>
        <w:rPr>
          <w:rFonts w:hint="eastAsia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bidi="ar-SA"/>
        </w:rPr>
        <w:t>“婚姻登记服务”零差错</w:t>
      </w:r>
      <w:r>
        <w:rPr>
          <w:rFonts w:hint="eastAsia" w:ascii="仿宋_GB2312" w:eastAsia="仿宋_GB2312" w:cs="仿宋_GB2312"/>
          <w:bCs/>
          <w:sz w:val="32"/>
          <w:szCs w:val="32"/>
          <w:lang w:bidi="ar-SA"/>
        </w:rPr>
        <w:t>。婚姻登记是婚姻登记处的主责和主业。2023年，全体婚姻登记员认真履职尽责，办理</w:t>
      </w:r>
      <w:r>
        <w:rPr>
          <w:rFonts w:hint="eastAsia" w:ascii="仿宋_GB2312" w:eastAsia="仿宋_GB2312" w:cs="仿宋_GB2312"/>
          <w:bCs/>
          <w:sz w:val="32"/>
          <w:szCs w:val="32"/>
          <w:lang w:val="en-US" w:eastAsia="zh-CN" w:bidi="ar-SA"/>
        </w:rPr>
        <w:t>结婚登记7356对、离婚登记3007对、补领结婚登记2495对、补领离婚登记1122对，为婚姻当事人查询婚姻档案6000余份，回复各类查询函件2000余件，全区婚姻登记总量达到13980对，办证合格率100%，</w:t>
      </w:r>
      <w:r>
        <w:rPr>
          <w:rFonts w:hint="eastAsia" w:ascii="仿宋_GB2312" w:eastAsia="仿宋_GB2312" w:cs="仿宋_GB2312"/>
          <w:bCs/>
          <w:sz w:val="32"/>
          <w:szCs w:val="32"/>
          <w:lang w:bidi="ar-SA"/>
        </w:rPr>
        <w:t>无一上访事件发生。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</w:t>
      </w:r>
    </w:p>
    <w:p>
      <w:pPr>
        <w:ind w:firstLine="643" w:firstLineChars="200"/>
        <w:rPr>
          <w:rFonts w:hint="eastAsia" w:ascii="仿宋_GB2312" w:eastAsia="仿宋_GB2312" w:cs="仿宋_GB2312"/>
          <w:bCs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bidi="ar-SA"/>
        </w:rPr>
        <w:t>“市域省域通办”暖人心。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提前与公安等部门协作，夯实历史婚姻信息基础，不断提升婚姻登记市域、省域通办服务水平，为群众提供最热心、贴心、暖心的服务。2023年，共办理全市通办婚姻登记877对、全省通办18对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，</w:t>
      </w:r>
      <w:r>
        <w:rPr>
          <w:rFonts w:hint="eastAsia" w:ascii="仿宋_GB2312" w:eastAsia="仿宋_GB2312" w:cs="仿宋_GB2312"/>
          <w:bCs/>
          <w:sz w:val="32"/>
          <w:szCs w:val="32"/>
          <w:lang w:bidi="ar-SA"/>
        </w:rPr>
        <w:t>办证合格率100%</w:t>
      </w:r>
      <w:r>
        <w:rPr>
          <w:rFonts w:hint="eastAsia" w:ascii="仿宋_GB2312" w:eastAsia="仿宋_GB2312" w:cs="仿宋_GB2312"/>
          <w:bCs/>
          <w:sz w:val="32"/>
          <w:szCs w:val="32"/>
          <w:lang w:eastAsia="zh-CN" w:bidi="ar-SA"/>
        </w:rPr>
        <w:t>。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  </w:t>
      </w:r>
    </w:p>
    <w:p>
      <w:pPr>
        <w:ind w:firstLine="643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bidi="ar-SA"/>
        </w:rPr>
        <w:t>“婚姻家庭辅导服务”有特色。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整合法院、司法、团委、妇联、社区等部门资源，围绕“支持、疏导、预防、发展”四大功能，成立巴州区新时代婚姻家庭服务指导室，建立“社工+义工+心理咨询师+律师”四位一体的志愿服务队伍，提供“婚前预防+婚姻支援+婚后干预”三段式全过程婚姻家庭服务模式，为婚姻当事人提供新婚辅导、纠纷调解、法律咨询、心理调适等一体化服务。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2023年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，婚姻辅导师共介入不可修复的离婚登记1500对，情感疏导500人次，法律咨询200人次，离婚调解成功410对。“5.20”“七夕”期间，联合市家庭教育学会提供免费心理咨询及婚姻家庭辅导服务50余人次，开展“青春相约、才聚七夕”青年人才联谊活动，200余名青年人聆听了心理辅导讲座。</w:t>
      </w:r>
    </w:p>
    <w:p>
      <w:pPr>
        <w:ind w:firstLine="643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bidi="ar-SA"/>
        </w:rPr>
        <w:t>“公民婚育一件事联办服务”解民忧。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探索“公民婚育一件事”一站式联办、一体化服务，构建更加便捷、更为高效的部门联办模式，为群众节省时间和开支，真正做到让信息多跑腿，让群众少跑路。自2023年1月1日开通该项服务以来，巴州区共向公安部门推送省内居民户口簿婚姻状况变更信息7600余条、夫妻投靠户口迁移资料寄递100余件、推送生育登记联办信息2000余条。</w:t>
      </w:r>
    </w:p>
    <w:p>
      <w:pPr>
        <w:ind w:firstLine="643" w:firstLineChars="200"/>
        <w:rPr>
          <w:rFonts w:hint="eastAsia" w:ascii="仿宋_GB2312" w:eastAsia="仿宋_GB2312" w:cs="仿宋_GB2312"/>
          <w:sz w:val="28"/>
          <w:szCs w:val="36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bidi="ar-SA"/>
        </w:rPr>
        <w:t>“登记预约和法律普及服务”全覆盖。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在微信公众平台“巴中民政”、四川政务服务网开通婚姻预约服务。印制并发放《民法典》宣传单、《婚姻登记办事指南》《新时代文明婚俗新风倡议书》等相关资料5000余份，在登记大厅全覆盖发放给婚姻当事人，将婚姻文化、法律法规知识传递到位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bidi="ar-SA"/>
        </w:rPr>
        <w:t>，受到群众点赞。</w:t>
      </w:r>
      <w:r>
        <w:rPr>
          <w:rFonts w:hint="eastAsia" w:ascii="仿宋_GB2312" w:eastAsia="仿宋_GB2312" w:cs="仿宋_GB2312"/>
          <w:sz w:val="28"/>
          <w:szCs w:val="36"/>
          <w:lang w:val="en-US" w:eastAsia="zh-CN" w:bidi="ar-SA"/>
        </w:rPr>
        <w:t xml:space="preserve"> （邵东  金艳）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27EA9591-9D49-4635-B8E3-4A3EE3F09108}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Noto Sans CJK SC Regular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B27F67C-D33A-4726-9757-8201F9BD883F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FDC870E-97F3-497A-A05E-3134511CCC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1FCC2BFE"/>
    <w:rsid w:val="77B54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6">
    <w:name w:val="Body Text"/>
    <w:basedOn w:val="1"/>
    <w:uiPriority w:val="0"/>
    <w:pPr>
      <w:spacing w:before="0" w:after="140" w:line="276" w:lineRule="auto"/>
    </w:pPr>
  </w:style>
  <w:style w:type="paragraph" w:styleId="7">
    <w:name w:val="List"/>
    <w:basedOn w:val="6"/>
    <w:uiPriority w:val="0"/>
  </w:style>
  <w:style w:type="character" w:customStyle="1" w:styleId="10">
    <w:name w:val="默认段落字体1"/>
    <w:uiPriority w:val="0"/>
  </w:style>
  <w:style w:type="paragraph" w:customStyle="1" w:styleId="11">
    <w:name w:val="Heading"/>
    <w:basedOn w:val="1"/>
    <w:next w:val="6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2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2018-11-26T17:47:00Z</dcterms:created>
  <dc:creator>Asus</dc:creator>
  <cp:lastModifiedBy>暮晖</cp:lastModifiedBy>
  <dcterms:modified xsi:type="dcterms:W3CDTF">2024-01-17T06:34:15Z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0F68C2D831394BD18F3F381B3C6EF0E6_13</vt:lpwstr>
  </property>
</Properties>
</file>