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仿宋_GB2312" w:hAnsi="仿宋_GB2312" w:eastAsia="仿宋_GB2312" w:cs="仿宋_GB2312"/>
          <w:spacing w:val="23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</w:rPr>
        <w:t>剑门关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t>景区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</w:rPr>
        <w:t>喜迎2024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  <w:lang w:eastAsia="zh-CN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32"/>
          <w:szCs w:val="32"/>
          <w:shd w:val="clear" w:fill="FFFFFF"/>
        </w:rPr>
        <w:t>首批国际友人！国际文旅合作再升级！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1月28日，首批来自泰国的游客抵达剑阁县剑门关景区，访蜀道、游雄关，开启了一场跨国文化交流之旅。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8" w:lineRule="atLeast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07000" cy="3905250"/>
            <wp:effectExtent l="0" t="0" r="1270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b="-123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8" w:lineRule="atLeast"/>
        <w:ind w:left="0" w:right="0"/>
        <w:jc w:val="center"/>
        <w:rPr>
          <w:rFonts w:hint="eastAsia" w:ascii="楷体_GB2312" w:hAnsi="楷体_GB2312" w:eastAsia="楷体_GB2312" w:cs="楷体_GB2312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color w:val="auto"/>
          <w:kern w:val="2"/>
          <w:sz w:val="32"/>
          <w:szCs w:val="32"/>
          <w:lang w:val="en-US" w:eastAsia="zh-CN" w:bidi="ar-SA"/>
        </w:rPr>
        <w:t>泰国游客在剑门关关楼前合影留念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在深度调研东南亚重点城市重要客群旅游需求的基础上，剑门关景区联合广元蜀之道旅行社，以“三国文化”为主线，面向东南亚游客推出了“三国文化游”系列产品及活动，重点展示剑门关景区丰富的自然资源与深厚的人文历史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07050" cy="3747135"/>
            <wp:effectExtent l="0" t="0" r="12700" b="5715"/>
            <wp:docPr id="6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8" w:lineRule="atLeast"/>
        <w:ind w:left="0" w:right="0"/>
        <w:jc w:val="center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（剑门关景区进行开关仪式表演）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该产品一经推出，便吸引了大量的国外游客，预计将有更多的东南亚游客来到剑门关景区，感受浓厚的三国文化。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spacing w:before="0" w:beforeAutospacing="0" w:after="0" w:afterAutospacing="0" w:line="368" w:lineRule="atLeast"/>
        <w:ind w:left="0" w:right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3"/>
          <w:sz w:val="32"/>
          <w:szCs w:val="32"/>
        </w:rPr>
        <w:drawing>
          <wp:inline distT="0" distB="0" distL="114300" distR="114300">
            <wp:extent cx="5150485" cy="3862705"/>
            <wp:effectExtent l="0" t="0" r="12065" b="444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386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right="0"/>
        <w:jc w:val="center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（</w:t>
      </w:r>
      <w:r>
        <w:rPr>
          <w:rFonts w:hint="eastAsia" w:ascii="楷体_GB2312" w:hAnsi="楷体_GB2312" w:eastAsia="楷体_GB2312" w:cs="楷体_GB2312"/>
          <w:color w:val="auto"/>
          <w:kern w:val="2"/>
          <w:sz w:val="32"/>
          <w:szCs w:val="32"/>
          <w:lang w:val="en-US" w:eastAsia="zh-CN" w:bidi="ar-SA"/>
        </w:rPr>
        <w:t>泰国游客畅游剑门关景区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6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“我们将以热情友好的人文环境与服务素养，为到访的东南亚游客展示剑门关景区独特的三国、蜀道、关隘文化。与此同时，我们还将不断加强与国际友城的交流合作，在传承优秀传统文化的基础上，持续优化特色线路产品，加快推动资源推介与文旅合作，为剑阁县加快建设大蜀道国际文化旅游目的地核心区贡献力量。”剑门关景区市场部相关负责人说。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MDI1MTljZGYxOTkxNGY2YmU4ZWQ1Y2I4OTIyODcifQ=="/>
  </w:docVars>
  <w:rsids>
    <w:rsidRoot w:val="79E26533"/>
    <w:rsid w:val="2CDF00A0"/>
    <w:rsid w:val="46C73347"/>
    <w:rsid w:val="4E052463"/>
    <w:rsid w:val="5BBC955A"/>
    <w:rsid w:val="5BDF8E77"/>
    <w:rsid w:val="5DBF6AC7"/>
    <w:rsid w:val="5EA73912"/>
    <w:rsid w:val="65E6390B"/>
    <w:rsid w:val="6CBDB441"/>
    <w:rsid w:val="6FFFB99E"/>
    <w:rsid w:val="79E26533"/>
    <w:rsid w:val="7EFF3709"/>
    <w:rsid w:val="7F7E294F"/>
    <w:rsid w:val="7FD53D7F"/>
    <w:rsid w:val="7FFDE1D9"/>
    <w:rsid w:val="A7EEC749"/>
    <w:rsid w:val="B7EDD4A7"/>
    <w:rsid w:val="E63F8281"/>
    <w:rsid w:val="E7D5D189"/>
    <w:rsid w:val="EB7FC49B"/>
    <w:rsid w:val="FEBBBA1C"/>
    <w:rsid w:val="FFFAE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2024-01-31T02:34:00Z</dcterms:created>
  <dc:creator>橙之芙微</dc:creator>
  <cp:lastModifiedBy>暮晖</cp:lastModifiedBy>
  <dcterms:modified xsi:type="dcterms:W3CDTF">2024-01-30T07:41:40Z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DC95E11E4C4C46C5BFB200AA221A5576_13</vt:lpwstr>
  </property>
</Properties>
</file>