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</w:pPr>
      <w:bookmarkStart w:id="0" w:name="_GoBack"/>
      <w:r>
        <w:t>泸州市江阳区开展节前特种设备安全检查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2F2F2F"/>
          <w:sz w:val="32"/>
          <w:szCs w:val="32"/>
          <w:shd w:val="clear" w:color="auto" w:fill="FFFFFF"/>
        </w:rPr>
        <w:t>为做好江阳区特种设备安全保障工作，确保群众度过一个安心健康的春节，近日，泸州市江阳区市场监督管理局组织开展节前特种设备安全专项检查。</w:t>
      </w:r>
    </w:p>
    <w:p>
      <w:pPr>
        <w:jc w:val="left"/>
        <w:rPr>
          <w:rFonts w:hint="eastAsia" w:ascii="方正仿宋简体" w:hAnsi="方正仿宋简体" w:eastAsia="方正仿宋简体" w:cs="方正仿宋简体"/>
          <w:color w:val="2F2F2F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2F2F2F"/>
          <w:sz w:val="32"/>
          <w:szCs w:val="32"/>
          <w:shd w:val="clear" w:color="auto" w:fill="FFFFFF"/>
        </w:rPr>
        <w:t>此次专项检查以辖区内充装站、大型游乐设施、人员密集场所为重点对象，检查企业特种设备检验情况、节日期间人员配备情况、应急预案和应急演练、五方通话情况等内容，对发现的问题，督促企业逐项整改，严防事故发生，确保节日期间设备安全运行。</w:t>
      </w:r>
      <w:r>
        <w:rPr>
          <w:rFonts w:hint="eastAsia" w:ascii="方正仿宋简体" w:hAnsi="方正仿宋简体" w:eastAsia="方正仿宋简体" w:cs="方正仿宋简体"/>
          <w:color w:val="2F2F2F"/>
          <w:sz w:val="32"/>
          <w:szCs w:val="32"/>
          <w:shd w:val="clear" w:color="auto" w:fill="FFFFFF"/>
          <w:lang w:val="en-US" w:eastAsia="zh-CN"/>
        </w:rPr>
        <w:t>截至目前</w:t>
      </w:r>
      <w:r>
        <w:rPr>
          <w:rFonts w:hint="eastAsia" w:ascii="方正仿宋简体" w:hAnsi="方正仿宋简体" w:eastAsia="方正仿宋简体" w:cs="方正仿宋简体"/>
          <w:color w:val="2F2F2F"/>
          <w:sz w:val="32"/>
          <w:szCs w:val="32"/>
          <w:shd w:val="clear" w:color="auto" w:fill="FFFFFF"/>
        </w:rPr>
        <w:t>，共出动执法人员28人次</w:t>
      </w:r>
      <w:r>
        <w:rPr>
          <w:rFonts w:hint="eastAsia" w:ascii="方正仿宋简体" w:hAnsi="方正仿宋简体" w:eastAsia="方正仿宋简体" w:cs="方正仿宋简体"/>
          <w:color w:val="2F2F2F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2F2F2F"/>
          <w:sz w:val="32"/>
          <w:szCs w:val="32"/>
          <w:shd w:val="clear" w:color="auto" w:fill="FFFFFF"/>
        </w:rPr>
        <w:t>检查特种设备生产、使用单位13家次，排查安全隐患3项。</w:t>
      </w:r>
    </w:p>
    <w:p>
      <w:pPr>
        <w:pStyle w:val="6"/>
        <w:widowControl/>
        <w:spacing w:before="0" w:beforeAutospacing="0" w:after="0" w:afterAutospacing="0" w:line="480" w:lineRule="atLeast"/>
        <w:jc w:val="both"/>
        <w:rPr>
          <w:rFonts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Helvetica" w:hAnsi="Helvetica" w:cs="Helvetica"/>
          <w:b/>
          <w:bCs/>
          <w:color w:val="2F2F2F"/>
          <w:sz w:val="27"/>
          <w:szCs w:val="27"/>
          <w:shd w:val="clear" w:color="auto" w:fill="FFFFFF"/>
        </w:rPr>
        <w:drawing>
          <wp:inline distT="0" distB="0" distL="114300" distR="114300">
            <wp:extent cx="2338705" cy="2807970"/>
            <wp:effectExtent l="0" t="0" r="23495" b="11430"/>
            <wp:docPr id="1" name="图片 15" descr="caf373298ea2c7b3ce86a1c52e77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af373298ea2c7b3ce86a1c52e77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2F2F2F"/>
          <w:sz w:val="27"/>
          <w:szCs w:val="27"/>
          <w:shd w:val="clear" w:color="auto" w:fill="FFFFFF"/>
        </w:rPr>
        <w:t xml:space="preserve">      </w:t>
      </w:r>
      <w:r>
        <w:rPr>
          <w:rFonts w:hint="eastAsia"/>
          <w:b/>
          <w:bCs/>
        </w:rPr>
        <w:drawing>
          <wp:inline distT="0" distB="0" distL="114300" distR="114300">
            <wp:extent cx="2291715" cy="2815590"/>
            <wp:effectExtent l="0" t="0" r="19685" b="3810"/>
            <wp:docPr id="2" name="图片 20" descr="微信图片_2024020117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" descr="微信图片_202402011702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1" w:firstLineChars="200"/>
        <w:jc w:val="left"/>
        <w:rPr>
          <w:rFonts w:hint="eastAsia" w:ascii="Helvetica" w:hAnsi="Helvetica" w:cs="Helvetica"/>
          <w:b/>
          <w:bCs/>
          <w:color w:val="2F2F2F"/>
          <w:sz w:val="27"/>
          <w:szCs w:val="27"/>
          <w:shd w:val="clear" w:color="auto" w:fill="FFFFFF"/>
        </w:rPr>
      </w:pPr>
    </w:p>
    <w:p>
      <w:pPr>
        <w:ind w:firstLine="541" w:firstLineChars="200"/>
        <w:jc w:val="left"/>
        <w:rPr>
          <w:rFonts w:hint="eastAsia" w:ascii="Helvetica" w:hAnsi="Helvetica" w:cs="Helvetica"/>
          <w:b/>
          <w:bCs/>
          <w:color w:val="2F2F2F"/>
          <w:sz w:val="27"/>
          <w:szCs w:val="27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328" w:lineRule="atLeast"/>
        <w:jc w:val="both"/>
        <w:rPr>
          <w:rFonts w:hint="eastAsia"/>
          <w:b/>
          <w:bCs/>
          <w:sz w:val="27"/>
          <w:szCs w:val="27"/>
        </w:rPr>
      </w:pPr>
    </w:p>
    <w:p>
      <w:pPr>
        <w:pStyle w:val="6"/>
        <w:widowControl/>
        <w:spacing w:before="0" w:beforeAutospacing="0" w:after="0" w:afterAutospacing="0" w:line="480" w:lineRule="atLeast"/>
        <w:jc w:val="both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2F2F2F"/>
          <w:sz w:val="32"/>
          <w:szCs w:val="32"/>
          <w:shd w:val="clear" w:color="auto" w:fill="FFFFFF"/>
        </w:rPr>
        <w:t>接下来，江阳区市场监管局将持续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  <w:t>深入排查整治各类特种设备的风险隐患，以燃气具、人员密集场所电梯等安全风险为重点，坚持举一反三，深挖细查，有针对性地加强对策措施，筑牢特种设备安全防线。（王丽娟）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编辑：</w:t>
      </w:r>
      <w:r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王旖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校对：李晓龙 审核：涂伟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00"/>
    <w:family w:val="swiss"/>
    <w:pitch w:val="default"/>
    <w:sig w:usb0="80000287" w:usb1="2ACF3C50" w:usb2="00000016" w:usb3="00000000" w:csb0="0004001F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方正小标宋简体">
    <w:altName w:val="汉仪书宋二KW"/>
    <w:panose1 w:val="00000000000000000000"/>
    <w:charset w:val="00"/>
    <w:family w:val="script"/>
    <w:pitch w:val="default"/>
    <w:sig w:usb0="00000001" w:usb1="080E0000" w:usb2="00000010" w:usb3="00000000" w:csb0="00040000" w:csb1="00000000"/>
  </w:font>
  <w:font w:name="方正仿宋简体">
    <w:altName w:val="方正仿宋_GBK"/>
    <w:panose1 w:val="00000000000000000000"/>
    <w:charset w:val="00"/>
    <w:family w:val="script"/>
    <w:pitch w:val="default"/>
    <w:sig w:usb0="00000001" w:usb1="080E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ZTdkMTE2ZGViM2MwYjA3NWVmZTkxNjBlMGVlNjQifQ=="/>
  </w:docVars>
  <w:rsids>
    <w:rsidRoot w:val="00850648"/>
    <w:rsid w:val="002C74A0"/>
    <w:rsid w:val="00351500"/>
    <w:rsid w:val="00621BD1"/>
    <w:rsid w:val="006361B0"/>
    <w:rsid w:val="00850648"/>
    <w:rsid w:val="1FAF36F9"/>
    <w:rsid w:val="519B0BB0"/>
    <w:rsid w:val="613422A2"/>
    <w:rsid w:val="7DEE1513"/>
    <w:rsid w:val="7EAF9350"/>
    <w:rsid w:val="7EFF50C4"/>
    <w:rsid w:val="DFFF5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uiPriority w:val="0"/>
    <w:rPr>
      <w:rFonts w:ascii="微软雅黑" w:hAnsi="微软雅黑" w:eastAsia="微软雅黑" w:cs="微软雅黑"/>
      <w:color w:val="333333"/>
      <w:sz w:val="22"/>
      <w:szCs w:val="22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uiPriority w:val="0"/>
  </w:style>
  <w:style w:type="character" w:styleId="13">
    <w:name w:val="HTML Variable"/>
    <w:basedOn w:val="8"/>
    <w:uiPriority w:val="0"/>
  </w:style>
  <w:style w:type="character" w:styleId="14">
    <w:name w:val="Hyperlink"/>
    <w:basedOn w:val="8"/>
    <w:uiPriority w:val="0"/>
    <w:rPr>
      <w:rFonts w:hint="eastAsia" w:ascii="微软雅黑" w:hAnsi="微软雅黑" w:eastAsia="微软雅黑" w:cs="微软雅黑"/>
      <w:color w:val="333333"/>
      <w:sz w:val="22"/>
      <w:szCs w:val="22"/>
      <w:u w:val="none"/>
    </w:rPr>
  </w:style>
  <w:style w:type="character" w:styleId="15">
    <w:name w:val="HTML Code"/>
    <w:basedOn w:val="8"/>
    <w:uiPriority w:val="0"/>
    <w:rPr>
      <w:rFonts w:ascii="Courier New" w:hAnsi="Courier New"/>
      <w:sz w:val="20"/>
    </w:rPr>
  </w:style>
  <w:style w:type="character" w:styleId="16">
    <w:name w:val="HTML Cite"/>
    <w:basedOn w:val="8"/>
    <w:uiPriority w:val="0"/>
  </w:style>
  <w:style w:type="character" w:customStyle="1" w:styleId="17">
    <w:name w:val="页眉 Char"/>
    <w:basedOn w:val="8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Char"/>
    <w:basedOn w:val="8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53</Words>
  <Characters>304</Characters>
  <Lines>2</Lines>
  <Paragraphs>1</Paragraphs>
  <TotalTime>1</TotalTime>
  <ScaleCrop>false</ScaleCrop>
  <LinksUpToDate>false</LinksUpToDate>
  <CharactersWithSpaces>356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2024-02-02T15:08:00Z</dcterms:created>
  <dc:creator>admin</dc:creator>
  <cp:lastModifiedBy>Walker</cp:lastModifiedBy>
  <cp:lastPrinted>2024-02-01T17:26:00Z</cp:lastPrinted>
  <dcterms:modified xsi:type="dcterms:W3CDTF">2024-02-04T11:18:10Z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6285FFDCF732A46CF201BF650FDB450B_43</vt:lpwstr>
  </property>
</Properties>
</file>