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450" w:lineRule="atLeast"/>
        <w:ind w:left="0" w:firstLine="482" w:firstLineChars="20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@成德眉资四地消费者 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春节将至，这份“消费提示”请收好</w:t>
      </w:r>
    </w:p>
    <w:p>
      <w:pPr>
        <w:keepNext w:val="0"/>
        <w:keepLines w:val="0"/>
        <w:widowControl/>
        <w:suppressLineNumbers w:val="0"/>
        <w:shd w:val="clear" w:fill="FFFFFF"/>
        <w:spacing w:line="450" w:lineRule="atLeast"/>
        <w:ind w:left="0" w:firstLine="482" w:firstLineChars="20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widowControl/>
        <w:suppressLineNumbers w:val="0"/>
        <w:shd w:val="clear" w:fill="FFFFFF"/>
        <w:spacing w:line="450" w:lineRule="atLeast"/>
        <w:ind w:left="0" w:firstLine="540" w:firstLineChars="200"/>
        <w:jc w:val="left"/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春节临近，为保障消费者安全放心消费，减少消费纠纷，</w:t>
      </w: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成都、德阳、眉山、资阳四地市场监管局、消委会联合</w:t>
      </w:r>
      <w:r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发布春节消费提示，从购买年货、春节旅游、预付式消费等多个方面引导广大消费者在节日期间安全、科学、理性消费。</w:t>
      </w: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 xml:space="preserve">                                            </w:t>
      </w:r>
    </w:p>
    <w:p>
      <w:pPr>
        <w:keepNext w:val="0"/>
        <w:keepLines w:val="0"/>
        <w:widowControl/>
        <w:suppressLineNumbers w:val="0"/>
        <w:shd w:val="clear" w:fill="FFFFFF"/>
        <w:spacing w:line="450" w:lineRule="atLeast"/>
        <w:ind w:left="0" w:firstLine="540" w:firstLineChars="200"/>
        <w:jc w:val="left"/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一、办置年夜饭需勤俭</w:t>
      </w:r>
    </w:p>
    <w:p>
      <w:pPr>
        <w:keepNext w:val="0"/>
        <w:keepLines w:val="0"/>
        <w:widowControl/>
        <w:suppressLineNumbers w:val="0"/>
        <w:shd w:val="clear" w:fill="FFFFFF"/>
        <w:spacing w:line="450" w:lineRule="atLeast"/>
        <w:ind w:left="0" w:firstLine="540" w:firstLineChars="200"/>
        <w:jc w:val="left"/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年夜饭是春节的重头戏，消费者外出享用年夜饭，应选择证照齐全、口碑较好的餐饮企业。点餐时建议大家根据家中人数合理安排菜品种类和分量，尽量将剩菜剩饭减到最少，在享受美食的同时，也要秉持勤俭节约，避免铺张浪费。</w:t>
      </w:r>
    </w:p>
    <w:p>
      <w:pPr>
        <w:keepNext w:val="0"/>
        <w:keepLines w:val="0"/>
        <w:widowControl/>
        <w:suppressLineNumbers w:val="0"/>
        <w:shd w:val="clear" w:fill="FFFFFF"/>
        <w:spacing w:line="450" w:lineRule="atLeast"/>
        <w:ind w:left="0" w:firstLine="540" w:firstLineChars="200"/>
        <w:jc w:val="left"/>
        <w:rPr>
          <w:rFonts w:hint="eastAsia" w:ascii="黑体" w:hAnsi="黑体" w:eastAsia="黑体" w:cs="黑体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二、购置年货需理性</w:t>
      </w:r>
    </w:p>
    <w:p>
      <w:pPr>
        <w:keepNext w:val="0"/>
        <w:keepLines w:val="0"/>
        <w:widowControl/>
        <w:suppressLineNumbers w:val="0"/>
        <w:shd w:val="clear" w:fill="FFFFFF"/>
        <w:spacing w:line="450" w:lineRule="atLeast"/>
        <w:ind w:left="0" w:firstLine="540" w:firstLineChars="200"/>
        <w:jc w:val="left"/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春节期间，商家促销力度加大，促销手段多样，消费者要理性看待各类促销打折活动。购买年货时，建议到正规商场超市选购，列好购物清单，合理规划，按需按量购买，不冲动消费。线上购物时，选择品牌知名度高、实力强、售后有保障的大型网购平台，购买促销商品时，详细了解促销原因和促销规则，防止陷入商家的促销陷阱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450" w:lineRule="atLeast"/>
        <w:ind w:firstLine="540" w:firstLineChars="200"/>
        <w:jc w:val="left"/>
        <w:rPr>
          <w:rFonts w:hint="eastAsia" w:ascii="黑体" w:hAnsi="黑体" w:eastAsia="黑体" w:cs="黑体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三、直播间购物需冷静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450" w:lineRule="atLeast"/>
        <w:ind w:firstLine="540" w:firstLineChars="200"/>
        <w:jc w:val="left"/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消费者选择直播间购物时，不要受商家“清仓</w:t>
      </w: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”“</w:t>
      </w:r>
      <w:r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价格低廉</w:t>
      </w: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”“</w:t>
      </w:r>
      <w:r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秒杀</w:t>
      </w: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”“</w:t>
      </w:r>
      <w:r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数量有限”等煽动性宣传语塑造的营销氛围影响，也不要出于对主播个人的盲目信任而冲动消费，下单前应了解清楚主播所推荐商品的来源、功能、质量、效果及价格等情况，不要被明显低价位商品宣传所误导，切勿盲目跟风下单。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450" w:lineRule="atLeast"/>
        <w:ind w:firstLine="540" w:firstLineChars="200"/>
        <w:jc w:val="left"/>
        <w:rPr>
          <w:rFonts w:hint="eastAsia" w:ascii="黑体" w:hAnsi="黑体" w:eastAsia="黑体" w:cs="黑体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四、海鲜消费需留心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450" w:lineRule="atLeast"/>
        <w:ind w:firstLine="540" w:firstLineChars="200"/>
        <w:jc w:val="left"/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春节期间水产品大量上市，螃蟹、鱼、虾等海鲜肉肥味美，受到了众多海鲜爱好者的追捧</w:t>
      </w: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。在这里提醒广大消费者</w:t>
      </w:r>
      <w:r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，首先要选择正规海鲜店就餐，看清是否明码标价；其次结算时认真核对点菜单上物品名称、数量、单价、金额等信息后，再签名确认，并向商家索取发票或收据凭证，以备后期消费维权；此外，购买鲜活海产品时，要选择正规商超和口碑好的商家，不吃隔夜、不新鲜的海鲜；最后，加工时务必烧熟煮透，尽量避免一次性大量食用海鲜产品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450" w:lineRule="atLeast"/>
        <w:ind w:firstLine="540" w:firstLineChars="200"/>
        <w:jc w:val="left"/>
        <w:rPr>
          <w:rFonts w:hint="eastAsia" w:ascii="黑体" w:hAnsi="黑体" w:eastAsia="黑体" w:cs="黑体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五、特色旅游需注意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450" w:lineRule="atLeast"/>
        <w:ind w:firstLine="540" w:firstLineChars="200"/>
        <w:jc w:val="left"/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春节期间外出旅游，消费者要注意做好防寒、保暖、防滑等必要措施。自驾游时，要提前做好出行攻略，了解旅游目的地的餐饮、住宿、景区等服务价格信息，合理规划，做到心中有数；随团旅游时，应注意选择正规的平台及旅行社，选择合适的旅游产品，认真查看签订旅游服务合同，注意保存好旅游合同、交费发票和旅游行程单等相关资料，舒心旅游更有保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450" w:lineRule="atLeast"/>
        <w:ind w:firstLine="540" w:firstLineChars="200"/>
        <w:jc w:val="left"/>
        <w:rPr>
          <w:rFonts w:hint="eastAsia" w:ascii="黑体" w:hAnsi="黑体" w:eastAsia="黑体" w:cs="黑体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六、预付消费需警惕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450" w:lineRule="atLeast"/>
        <w:ind w:firstLine="540" w:firstLineChars="20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7"/>
          <w:szCs w:val="27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节假日期间，是食品餐饮、健身美容、洗车洗衣、儿童玩乐等众多服务行业办理预付卡或进行续卡促销的高峰期。消费者在选择预付式消费时，应尽量选择规模较大、证照齐全、市场信誉度高、经营状况良好的商家。注意充值金额不宜过大，同时还要对相关服务内容进行书面约定，不轻信商家口头承诺。建议在每次消费后，要求商家予以确认，进一步规避预付式消费的风险。</w:t>
      </w:r>
    </w:p>
    <w:p>
      <w:pP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  <w:t>在此，成德眉资四地市场监管局、消委会再次</w:t>
      </w:r>
      <w:r>
        <w:rPr>
          <w:rFonts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提醒</w:t>
      </w: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eastAsia="zh-CN"/>
        </w:rPr>
        <w:t>广大</w:t>
      </w:r>
      <w:r>
        <w:rPr>
          <w:rFonts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消费者，消费时要妥善保留好消费票据、聊天记录、录音视频等凭证，一旦发生消费纠纷可积极与商家协商。</w:t>
      </w: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eastAsia="zh-CN"/>
        </w:rPr>
        <w:t>若</w:t>
      </w:r>
      <w:r>
        <w:rPr>
          <w:rFonts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协商不成，可及时拨打</w:t>
      </w: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eastAsia="zh-CN"/>
        </w:rPr>
        <w:t>当地</w:t>
      </w:r>
      <w:r>
        <w:rPr>
          <w:rFonts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123</w:t>
      </w: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  <w:t>1</w:t>
      </w:r>
      <w:r>
        <w:rPr>
          <w:rFonts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5</w:t>
      </w: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eastAsia="zh-CN"/>
        </w:rPr>
        <w:t>、</w:t>
      </w: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  <w:t>12345</w:t>
      </w:r>
      <w:r>
        <w:rPr>
          <w:rFonts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投诉热线或向消委组织</w:t>
      </w: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eastAsia="zh-CN"/>
        </w:rPr>
        <w:t>进行</w:t>
      </w:r>
      <w:r>
        <w:rPr>
          <w:rFonts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投诉，</w:t>
      </w: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eastAsia="zh-CN"/>
        </w:rPr>
        <w:t>来</w:t>
      </w:r>
      <w:r>
        <w:rPr>
          <w:rFonts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维护自身的合法权益。</w:t>
      </w: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eastAsia="zh-CN"/>
        </w:rPr>
        <w:t>四地</w:t>
      </w: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  <w:t>消费者也可在成都、德阳、眉山、资阳辖区范围内购买商品或服务产生消费纠纷时，直接向居住地消委组织投诉，由居住地消委组织办理投诉，实现消费者“足不出市”异地维权。</w:t>
      </w:r>
    </w:p>
    <w:p>
      <w:pPr>
        <w:ind w:firstLine="4590" w:firstLineChars="1700"/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  <w:t>消费质量报全媒体记者 王钰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24EB5841"/>
    <w:rsid w:val="014D28C9"/>
    <w:rsid w:val="09155A02"/>
    <w:rsid w:val="18556428"/>
    <w:rsid w:val="20B62501"/>
    <w:rsid w:val="24EB5841"/>
    <w:rsid w:val="251D5F8B"/>
    <w:rsid w:val="2E3212BD"/>
    <w:rsid w:val="2ECB4CA9"/>
    <w:rsid w:val="2FDB0AF0"/>
    <w:rsid w:val="30387891"/>
    <w:rsid w:val="3A701EF7"/>
    <w:rsid w:val="3D3511F3"/>
    <w:rsid w:val="476E56BE"/>
    <w:rsid w:val="4E060E8D"/>
    <w:rsid w:val="50BF5B17"/>
    <w:rsid w:val="5DA31B83"/>
    <w:rsid w:val="72DB610A"/>
    <w:rsid w:val="78F7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2024-02-02T01:33:00Z</dcterms:created>
  <dc:creator>月亮</dc:creator>
  <cp:lastModifiedBy>暮晖</cp:lastModifiedBy>
  <cp:lastPrinted>2024-02-04T02:35:00Z</cp:lastPrinted>
  <dcterms:modified xsi:type="dcterms:W3CDTF">2024-02-05T07:19:52Z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08DAFA59B5AF49A4AC1A2445683B5D32_13</vt:lpwstr>
  </property>
</Properties>
</file>