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8"/>
          <w:szCs w:val="36"/>
        </w:rPr>
      </w:pPr>
      <w:r>
        <w:rPr>
          <w:b/>
          <w:bCs/>
          <w:sz w:val="28"/>
          <w:szCs w:val="36"/>
        </w:rPr>
        <w:t>武侯区市场监管局开展特种设备和目录外游乐设施安全检查及大型游乐设施应急演练</w:t>
      </w:r>
    </w:p>
    <w:p>
      <w:pPr>
        <w:rPr>
          <w:sz w:val="28"/>
          <w:szCs w:val="36"/>
        </w:rPr>
      </w:pPr>
    </w:p>
    <w:p>
      <w:pPr>
        <w:rPr>
          <w:rFonts w:hint="eastAsia"/>
          <w:sz w:val="28"/>
          <w:szCs w:val="36"/>
        </w:rPr>
      </w:pPr>
      <w:r>
        <w:rPr>
          <w:rFonts w:hint="eastAsia"/>
          <w:sz w:val="28"/>
          <w:szCs w:val="36"/>
        </w:rPr>
        <w:t>“出啥子事了？咋不动了喃？”“我好害怕，该咋个下去？”……好惊险！“青蛙跳”咋跳到半空就不动了？别担心</w:t>
      </w:r>
      <w:r>
        <w:rPr>
          <w:rFonts w:hint="eastAsia"/>
          <w:sz w:val="28"/>
          <w:szCs w:val="36"/>
          <w:lang w:eastAsia="zh-CN"/>
        </w:rPr>
        <w:t>，</w:t>
      </w:r>
      <w:r>
        <w:rPr>
          <w:rFonts w:hint="eastAsia"/>
          <w:sz w:val="28"/>
          <w:szCs w:val="36"/>
        </w:rPr>
        <w:t>这只是一场应急演练</w:t>
      </w:r>
      <w:r>
        <w:rPr>
          <w:rFonts w:hint="eastAsia"/>
          <w:sz w:val="28"/>
          <w:szCs w:val="36"/>
          <w:lang w:eastAsia="zh-CN"/>
        </w:rPr>
        <w:t>～</w:t>
      </w:r>
      <w:bookmarkStart w:id="0" w:name="_GoBack"/>
      <w:bookmarkEnd w:id="0"/>
    </w:p>
    <w:p>
      <w:pPr>
        <w:rPr>
          <w:rFonts w:hint="eastAsia"/>
          <w:sz w:val="28"/>
          <w:szCs w:val="36"/>
          <w:lang w:eastAsia="zh-CN"/>
        </w:rPr>
      </w:pPr>
      <w:r>
        <w:rPr>
          <w:rFonts w:hint="eastAsia"/>
          <w:sz w:val="28"/>
          <w:szCs w:val="36"/>
        </w:rPr>
        <w:t>春节临近，为</w:t>
      </w:r>
      <w:r>
        <w:rPr>
          <w:rFonts w:hint="eastAsia"/>
          <w:sz w:val="28"/>
          <w:szCs w:val="36"/>
          <w:lang w:eastAsia="zh-CN"/>
        </w:rPr>
        <w:t>了</w:t>
      </w:r>
      <w:r>
        <w:rPr>
          <w:rFonts w:hint="eastAsia"/>
          <w:sz w:val="28"/>
          <w:szCs w:val="36"/>
        </w:rPr>
        <w:t>进一步提高大型游乐设施应急救援和突发事件处置能力，增强特种设备安全监管相关单位的配合意识，切实保障人民群众生命财产安全</w:t>
      </w:r>
      <w:r>
        <w:rPr>
          <w:rFonts w:hint="eastAsia"/>
          <w:sz w:val="28"/>
          <w:szCs w:val="36"/>
          <w:lang w:eastAsia="zh-CN"/>
        </w:rPr>
        <w:t>。</w:t>
      </w:r>
    </w:p>
    <w:p>
      <w:pPr>
        <w:rPr>
          <w:rFonts w:hint="eastAsia"/>
          <w:sz w:val="28"/>
          <w:szCs w:val="36"/>
        </w:rPr>
      </w:pPr>
      <w:r>
        <w:rPr>
          <w:rFonts w:hint="eastAsia"/>
          <w:sz w:val="28"/>
          <w:szCs w:val="36"/>
        </w:rPr>
        <w:t>2月5日，武侯区市场监管局在簇锦公园组织开展特种设备和目录外游乐设施安全检查及大型游乐设施应急演练。</w:t>
      </w:r>
    </w:p>
    <w:p>
      <w:pPr>
        <w:rPr>
          <w:rFonts w:hint="eastAsia" w:eastAsiaTheme="minorEastAsia"/>
          <w:sz w:val="28"/>
          <w:szCs w:val="36"/>
          <w:lang w:eastAsia="zh-CN"/>
        </w:rPr>
      </w:pPr>
      <w:r>
        <w:rPr>
          <w:rFonts w:hint="eastAsia" w:eastAsiaTheme="minorEastAsia"/>
          <w:sz w:val="28"/>
          <w:szCs w:val="36"/>
          <w:lang w:eastAsia="zh-CN"/>
        </w:rPr>
        <w:drawing>
          <wp:inline distT="0" distB="0" distL="114300" distR="114300">
            <wp:extent cx="5266690" cy="3511550"/>
            <wp:effectExtent l="0" t="0" r="10160" b="12700"/>
            <wp:docPr id="12" name="图片 12" descr="微信图片_2024020517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205173950"/>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pPr>
        <w:rPr>
          <w:rFonts w:hint="eastAsia"/>
          <w:sz w:val="28"/>
          <w:szCs w:val="36"/>
        </w:rPr>
      </w:pPr>
    </w:p>
    <w:p>
      <w:pPr>
        <w:rPr>
          <w:rFonts w:hint="eastAsia" w:eastAsiaTheme="minorEastAsia"/>
          <w:sz w:val="28"/>
          <w:szCs w:val="36"/>
          <w:lang w:eastAsia="zh-CN"/>
        </w:rPr>
      </w:pPr>
      <w:r>
        <w:rPr>
          <w:rFonts w:hint="eastAsia"/>
          <w:sz w:val="28"/>
          <w:szCs w:val="36"/>
        </w:rPr>
        <w:t>此次用于应急演练的游乐设施为“青蛙跳”</w:t>
      </w:r>
      <w:r>
        <w:rPr>
          <w:rFonts w:hint="eastAsia"/>
          <w:sz w:val="28"/>
          <w:szCs w:val="36"/>
          <w:lang w:eastAsia="zh-CN"/>
        </w:rPr>
        <w:t>，</w:t>
      </w:r>
      <w:r>
        <w:rPr>
          <w:rFonts w:hint="eastAsia"/>
          <w:sz w:val="28"/>
          <w:szCs w:val="36"/>
        </w:rPr>
        <w:t>是一种座椅悬挂在钢丝绳上的飞行塔类游乐设施</w:t>
      </w:r>
      <w:r>
        <w:rPr>
          <w:rFonts w:hint="eastAsia"/>
          <w:sz w:val="28"/>
          <w:szCs w:val="36"/>
          <w:lang w:eastAsia="zh-CN"/>
        </w:rPr>
        <w:t>，</w:t>
      </w:r>
      <w:r>
        <w:rPr>
          <w:rFonts w:hint="eastAsia"/>
          <w:sz w:val="28"/>
          <w:szCs w:val="36"/>
        </w:rPr>
        <w:t>正常情况下车体先缓缓爬升至高处积蓄动能</w:t>
      </w:r>
      <w:r>
        <w:rPr>
          <w:rFonts w:hint="eastAsia"/>
          <w:sz w:val="28"/>
          <w:szCs w:val="36"/>
          <w:lang w:eastAsia="zh-CN"/>
        </w:rPr>
        <w:t>，</w:t>
      </w:r>
      <w:r>
        <w:rPr>
          <w:rFonts w:hint="eastAsia"/>
          <w:sz w:val="28"/>
          <w:szCs w:val="36"/>
        </w:rPr>
        <w:t>随即加速落下</w:t>
      </w:r>
      <w:r>
        <w:rPr>
          <w:rFonts w:hint="eastAsia"/>
          <w:sz w:val="28"/>
          <w:szCs w:val="36"/>
          <w:lang w:eastAsia="zh-CN"/>
        </w:rPr>
        <w:t>，</w:t>
      </w:r>
      <w:r>
        <w:rPr>
          <w:rFonts w:hint="eastAsia"/>
          <w:sz w:val="28"/>
          <w:szCs w:val="36"/>
        </w:rPr>
        <w:t>给游客带来刺激的游玩体验</w:t>
      </w:r>
      <w:r>
        <w:rPr>
          <w:rFonts w:hint="eastAsia"/>
          <w:sz w:val="28"/>
          <w:szCs w:val="36"/>
          <w:lang w:eastAsia="zh-CN"/>
        </w:rPr>
        <w:t>。</w:t>
      </w:r>
    </w:p>
    <w:p>
      <w:pPr>
        <w:rPr>
          <w:rFonts w:hint="eastAsia"/>
          <w:sz w:val="28"/>
          <w:szCs w:val="36"/>
        </w:rPr>
      </w:pPr>
      <w:r>
        <w:rPr>
          <w:rFonts w:hint="eastAsia" w:eastAsiaTheme="minorEastAsia"/>
          <w:sz w:val="28"/>
          <w:szCs w:val="36"/>
          <w:lang w:eastAsia="zh-CN"/>
        </w:rPr>
        <w:drawing>
          <wp:inline distT="0" distB="0" distL="114300" distR="114300">
            <wp:extent cx="5266690" cy="3511550"/>
            <wp:effectExtent l="0" t="0" r="10160" b="12700"/>
            <wp:docPr id="11" name="图片 11" descr="微信图片_2024020517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205173956"/>
                    <pic:cNvPicPr>
                      <a:picLocks noChangeAspect="1"/>
                    </pic:cNvPicPr>
                  </pic:nvPicPr>
                  <pic:blipFill>
                    <a:blip r:embed="rId5"/>
                    <a:stretch>
                      <a:fillRect/>
                    </a:stretch>
                  </pic:blipFill>
                  <pic:spPr>
                    <a:xfrm>
                      <a:off x="0" y="0"/>
                      <a:ext cx="5266690" cy="3511550"/>
                    </a:xfrm>
                    <a:prstGeom prst="rect">
                      <a:avLst/>
                    </a:prstGeom>
                  </pic:spPr>
                </pic:pic>
              </a:graphicData>
            </a:graphic>
          </wp:inline>
        </w:drawing>
      </w:r>
    </w:p>
    <w:p>
      <w:pPr>
        <w:rPr>
          <w:rFonts w:hint="eastAsia"/>
          <w:sz w:val="28"/>
          <w:szCs w:val="36"/>
        </w:rPr>
      </w:pPr>
      <w:r>
        <w:rPr>
          <w:rFonts w:hint="eastAsia"/>
          <w:sz w:val="28"/>
          <w:szCs w:val="36"/>
        </w:rPr>
        <w:t>设备操作人员第一次运行“青蛙跳”正常，第二次出现“紧急状况”：载着“游客”的“青蛙跳”在缓缓上升过程中突发故障“熄火”，停在轨道上，情况十分紧急！</w:t>
      </w:r>
    </w:p>
    <w:p>
      <w:pPr>
        <w:rPr>
          <w:rFonts w:hint="eastAsia" w:eastAsiaTheme="minorEastAsia"/>
          <w:sz w:val="28"/>
          <w:szCs w:val="36"/>
          <w:lang w:eastAsia="zh-CN"/>
        </w:rPr>
      </w:pPr>
      <w:r>
        <w:rPr>
          <w:rFonts w:hint="eastAsia" w:eastAsiaTheme="minorEastAsia"/>
          <w:sz w:val="28"/>
          <w:szCs w:val="36"/>
          <w:lang w:eastAsia="zh-CN"/>
        </w:rPr>
        <w:drawing>
          <wp:inline distT="0" distB="0" distL="114300" distR="114300">
            <wp:extent cx="4190365" cy="2792730"/>
            <wp:effectExtent l="0" t="0" r="635" b="11430"/>
            <wp:docPr id="15" name="图片 15" descr="e88e1a808f3f90f1b09c5fea1bb59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88e1a808f3f90f1b09c5fea1bb59fbb"/>
                    <pic:cNvPicPr>
                      <a:picLocks noChangeAspect="1"/>
                    </pic:cNvPicPr>
                  </pic:nvPicPr>
                  <pic:blipFill>
                    <a:blip r:embed="rId6"/>
                    <a:stretch>
                      <a:fillRect/>
                    </a:stretch>
                  </pic:blipFill>
                  <pic:spPr>
                    <a:xfrm>
                      <a:off x="0" y="0"/>
                      <a:ext cx="4190365" cy="2792730"/>
                    </a:xfrm>
                    <a:prstGeom prst="rect">
                      <a:avLst/>
                    </a:prstGeom>
                  </pic:spPr>
                </pic:pic>
              </a:graphicData>
            </a:graphic>
          </wp:inline>
        </w:drawing>
      </w:r>
    </w:p>
    <w:p>
      <w:pPr>
        <w:rPr>
          <w:rFonts w:hint="eastAsia"/>
          <w:sz w:val="28"/>
          <w:szCs w:val="36"/>
        </w:rPr>
      </w:pPr>
      <w:r>
        <w:rPr>
          <w:rFonts w:hint="eastAsia"/>
          <w:sz w:val="28"/>
          <w:szCs w:val="36"/>
        </w:rPr>
        <w:t>“设备遇到故障突然断电，请大家不要慌张，在座位上不要动！我们的救援人员正在赶来……”设备操作人员立即切断设备总电源，同时通过扩音器对“游客”进行安抚和指导，并立即通知救援人员、设备维护人员、客服人员前来处置。</w:t>
      </w:r>
    </w:p>
    <w:p>
      <w:pPr>
        <w:rPr>
          <w:rFonts w:hint="eastAsia"/>
          <w:sz w:val="28"/>
          <w:szCs w:val="36"/>
        </w:rPr>
      </w:pPr>
      <w:r>
        <w:rPr>
          <w:rFonts w:hint="eastAsia" w:eastAsiaTheme="minorEastAsia"/>
          <w:sz w:val="28"/>
          <w:szCs w:val="36"/>
          <w:lang w:eastAsia="zh-CN"/>
        </w:rPr>
        <w:drawing>
          <wp:inline distT="0" distB="0" distL="114300" distR="114300">
            <wp:extent cx="5266690" cy="3511550"/>
            <wp:effectExtent l="0" t="0" r="10160" b="12700"/>
            <wp:docPr id="13" name="图片 13" descr="c261df0a0bcddc421d32f550a24a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261df0a0bcddc421d32f550a24a5dc"/>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pPr>
        <w:rPr>
          <w:rFonts w:hint="eastAsia"/>
          <w:sz w:val="28"/>
          <w:szCs w:val="36"/>
        </w:rPr>
      </w:pPr>
      <w:r>
        <w:rPr>
          <w:rFonts w:hint="eastAsia"/>
          <w:sz w:val="28"/>
          <w:szCs w:val="36"/>
        </w:rPr>
        <w:t>救援人员迅速赶到现场，将被困“游客”依次带出座位，并疏散“游客”至安全位置，由客服人员对其进行心理安抚；设备维护人员根据应急程序排除和修复设备故障，险情得以消除。演练指挥员宣布解除紧急状态，演练结束。</w:t>
      </w:r>
    </w:p>
    <w:p>
      <w:pPr>
        <w:rPr>
          <w:rFonts w:hint="eastAsia"/>
          <w:sz w:val="28"/>
          <w:szCs w:val="36"/>
        </w:rPr>
      </w:pPr>
      <w:r>
        <w:rPr>
          <w:rFonts w:hint="eastAsia"/>
          <w:sz w:val="28"/>
          <w:szCs w:val="36"/>
        </w:rPr>
        <w:t>“本次应急演练活动，组织严密、有序，达到了预期效果。”武侯区市场监管局相关负责人指出，“在这类游乐设施实际运行情况中，可能会有更多儿童游客，现场情况会更加复杂。大家务必要以本次应急演练为契机，进一步提升应急处置能力，确保设备均在安全状态下运行。”</w:t>
      </w:r>
    </w:p>
    <w:p>
      <w:pPr>
        <w:rPr>
          <w:rFonts w:hint="eastAsia"/>
          <w:sz w:val="28"/>
          <w:szCs w:val="36"/>
        </w:rPr>
      </w:pPr>
    </w:p>
    <w:p>
      <w:pPr>
        <w:rPr>
          <w:rFonts w:hint="eastAsia"/>
          <w:sz w:val="28"/>
          <w:szCs w:val="36"/>
        </w:rPr>
      </w:pPr>
      <w:r>
        <w:rPr>
          <w:rFonts w:hint="eastAsia"/>
          <w:sz w:val="28"/>
          <w:szCs w:val="36"/>
        </w:rPr>
        <w:t>应急演练结束后，</w:t>
      </w:r>
      <w:r>
        <w:rPr>
          <w:rFonts w:hint="eastAsia"/>
          <w:sz w:val="28"/>
          <w:szCs w:val="36"/>
          <w:lang w:val="en-US" w:eastAsia="zh-CN"/>
        </w:rPr>
        <w:t>该局</w:t>
      </w:r>
      <w:r>
        <w:rPr>
          <w:rFonts w:hint="eastAsia"/>
          <w:sz w:val="28"/>
          <w:szCs w:val="36"/>
        </w:rPr>
        <w:t>还联合成都市特检院对簇锦公园内游乐设施进行安全检查。</w:t>
      </w:r>
    </w:p>
    <w:p>
      <w:pPr>
        <w:rPr>
          <w:rFonts w:hint="eastAsia" w:eastAsiaTheme="minorEastAsia"/>
          <w:sz w:val="28"/>
          <w:szCs w:val="36"/>
          <w:lang w:eastAsia="zh-CN"/>
        </w:rPr>
      </w:pPr>
      <w:r>
        <w:rPr>
          <w:rFonts w:hint="eastAsia" w:eastAsiaTheme="minorEastAsia"/>
          <w:sz w:val="28"/>
          <w:szCs w:val="36"/>
          <w:lang w:eastAsia="zh-CN"/>
        </w:rPr>
        <w:drawing>
          <wp:inline distT="0" distB="0" distL="114300" distR="114300">
            <wp:extent cx="5266690" cy="3511550"/>
            <wp:effectExtent l="0" t="0" r="10160" b="12700"/>
            <wp:docPr id="18" name="图片 18" descr="b6991591c8b4cc827c87b483c8a6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6991591c8b4cc827c87b483c8a6b97"/>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p>
    <w:p>
      <w:pPr>
        <w:rPr>
          <w:rFonts w:hint="eastAsia" w:eastAsiaTheme="minorEastAsia"/>
          <w:sz w:val="28"/>
          <w:szCs w:val="36"/>
          <w:lang w:eastAsia="zh-CN"/>
        </w:rPr>
      </w:pPr>
      <w:r>
        <w:rPr>
          <w:rFonts w:hint="eastAsia" w:eastAsiaTheme="minorEastAsia"/>
          <w:sz w:val="28"/>
          <w:szCs w:val="36"/>
          <w:lang w:eastAsia="zh-CN"/>
        </w:rPr>
        <w:drawing>
          <wp:inline distT="0" distB="0" distL="114300" distR="114300">
            <wp:extent cx="5266690" cy="3511550"/>
            <wp:effectExtent l="0" t="0" r="10160" b="12700"/>
            <wp:docPr id="16" name="图片 16" descr="ae5ab764544fb4b0012fa098fec0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e5ab764544fb4b0012fa098fec0e43"/>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p>
    <w:p>
      <w:pPr>
        <w:rPr>
          <w:rFonts w:hint="eastAsia" w:eastAsiaTheme="minorEastAsia"/>
          <w:sz w:val="28"/>
          <w:szCs w:val="36"/>
          <w:lang w:eastAsia="zh-CN"/>
        </w:rPr>
      </w:pPr>
      <w:r>
        <w:rPr>
          <w:rFonts w:hint="eastAsia" w:eastAsiaTheme="minorEastAsia"/>
          <w:sz w:val="28"/>
          <w:szCs w:val="36"/>
          <w:lang w:eastAsia="zh-CN"/>
        </w:rPr>
        <w:drawing>
          <wp:inline distT="0" distB="0" distL="114300" distR="114300">
            <wp:extent cx="5266690" cy="3511550"/>
            <wp:effectExtent l="0" t="0" r="10160" b="12700"/>
            <wp:docPr id="17" name="图片 17" descr="e6a7354ac19c8388e0569cd2e9af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6a7354ac19c8388e0569cd2e9af347"/>
                    <pic:cNvPicPr>
                      <a:picLocks noChangeAspect="1"/>
                    </pic:cNvPicPr>
                  </pic:nvPicPr>
                  <pic:blipFill>
                    <a:blip r:embed="rId10"/>
                    <a:stretch>
                      <a:fillRect/>
                    </a:stretch>
                  </pic:blipFill>
                  <pic:spPr>
                    <a:xfrm>
                      <a:off x="0" y="0"/>
                      <a:ext cx="5266690" cy="3511550"/>
                    </a:xfrm>
                    <a:prstGeom prst="rect">
                      <a:avLst/>
                    </a:prstGeom>
                  </pic:spPr>
                </pic:pic>
              </a:graphicData>
            </a:graphic>
          </wp:inline>
        </w:drawing>
      </w:r>
    </w:p>
    <w:p>
      <w:pPr>
        <w:rPr>
          <w:rFonts w:hint="eastAsia" w:eastAsiaTheme="minorEastAsia"/>
          <w:sz w:val="28"/>
          <w:szCs w:val="36"/>
          <w:lang w:eastAsia="zh-CN"/>
        </w:rPr>
      </w:pPr>
      <w:r>
        <w:rPr>
          <w:rFonts w:hint="eastAsia" w:eastAsiaTheme="minorEastAsia"/>
          <w:sz w:val="28"/>
          <w:szCs w:val="36"/>
          <w:lang w:eastAsia="zh-CN"/>
        </w:rPr>
        <w:drawing>
          <wp:inline distT="0" distB="0" distL="114300" distR="114300">
            <wp:extent cx="5266690" cy="3511550"/>
            <wp:effectExtent l="0" t="0" r="10160" b="12700"/>
            <wp:docPr id="19" name="图片 19" descr="49ce13105af4a8561a3c9b5c9afa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9ce13105af4a8561a3c9b5c9afa334"/>
                    <pic:cNvPicPr>
                      <a:picLocks noChangeAspect="1"/>
                    </pic:cNvPicPr>
                  </pic:nvPicPr>
                  <pic:blipFill>
                    <a:blip r:embed="rId11"/>
                    <a:stretch>
                      <a:fillRect/>
                    </a:stretch>
                  </pic:blipFill>
                  <pic:spPr>
                    <a:xfrm>
                      <a:off x="0" y="0"/>
                      <a:ext cx="5266690" cy="3511550"/>
                    </a:xfrm>
                    <a:prstGeom prst="rect">
                      <a:avLst/>
                    </a:prstGeom>
                  </pic:spPr>
                </pic:pic>
              </a:graphicData>
            </a:graphic>
          </wp:inline>
        </w:drawing>
      </w:r>
    </w:p>
    <w:p>
      <w:pPr>
        <w:rPr>
          <w:rFonts w:hint="eastAsia"/>
          <w:sz w:val="28"/>
          <w:szCs w:val="36"/>
        </w:rPr>
      </w:pPr>
      <w:r>
        <w:rPr>
          <w:rFonts w:hint="eastAsia"/>
          <w:sz w:val="28"/>
          <w:szCs w:val="36"/>
          <w:lang w:val="en-US" w:eastAsia="zh-CN"/>
        </w:rPr>
        <w:t>该</w:t>
      </w:r>
      <w:r>
        <w:rPr>
          <w:rFonts w:hint="eastAsia"/>
          <w:sz w:val="28"/>
          <w:szCs w:val="36"/>
        </w:rPr>
        <w:t>局相关负责人表示，新春佳节将近，各特种设备使用单位要认真学习贯彻“两个责任管理规定”，切实履行安全管理主体责任，建立健全安全管理责任制及“日管控、周排查、月调度”工作机制，以及特种设备安全总监、特种设备安全员依法履职的保障机制，保障群众度过一个欢乐、祥和的春节假期。</w:t>
      </w:r>
    </w:p>
    <w:p>
      <w:pPr>
        <w:jc w:val="right"/>
        <w:rPr>
          <w:rFonts w:hint="default" w:eastAsiaTheme="minorEastAsia"/>
          <w:b/>
          <w:bCs/>
          <w:sz w:val="28"/>
          <w:szCs w:val="36"/>
          <w:lang w:val="en-US" w:eastAsia="zh-CN"/>
        </w:rPr>
      </w:pPr>
      <w:r>
        <w:rPr>
          <w:rFonts w:hint="eastAsia"/>
          <w:b/>
          <w:bCs/>
          <w:sz w:val="28"/>
          <w:szCs w:val="36"/>
          <w:lang w:val="en-US" w:eastAsia="zh-CN"/>
        </w:rPr>
        <w:t>消费质量报全媒体见习记者 何馥君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00000000"/>
    <w:rsid w:val="048D37CD"/>
    <w:rsid w:val="33EB1A00"/>
    <w:rsid w:val="50732988"/>
    <w:rsid w:val="71DA5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2024-02-05T09:38:00Z</dcterms:created>
  <dc:creator>Administrator</dc:creator>
  <cp:lastModifiedBy>暮晖</cp:lastModifiedBy>
  <dcterms:modified xsi:type="dcterms:W3CDTF">2024-02-07T07:38:09Z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BD7A9AFF44CD456688B8FC56C006BA5F_13</vt:lpwstr>
  </property>
</Properties>
</file>