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EF40" w14:textId="77777777" w:rsidR="0000000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省市场监管局副局长欧海林督导检查顺庆</w:t>
      </w:r>
    </w:p>
    <w:p w14:paraId="560E4237" w14:textId="77777777" w:rsidR="00000000" w:rsidRDefault="00000000">
      <w:pPr>
        <w:spacing w:line="560" w:lineRule="exact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市场监管安全工作</w:t>
      </w:r>
    </w:p>
    <w:p w14:paraId="7C0F1B42" w14:textId="77777777" w:rsidR="00000000" w:rsidRDefault="00000000">
      <w:pPr>
        <w:spacing w:line="560" w:lineRule="exact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贾于晶</w:t>
      </w:r>
    </w:p>
    <w:p w14:paraId="6A95A6AA" w14:textId="77777777" w:rsidR="00000000" w:rsidRDefault="00000000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sz w:val="32"/>
          <w:szCs w:val="32"/>
        </w:rPr>
        <w:t>7</w:t>
      </w:r>
      <w:r>
        <w:rPr>
          <w:rFonts w:ascii="Times New Roman" w:eastAsia="方正仿宋简体" w:hAnsi="Times New Roman" w:hint="eastAsia"/>
          <w:sz w:val="32"/>
          <w:szCs w:val="32"/>
        </w:rPr>
        <w:t>日，</w:t>
      </w:r>
      <w:r>
        <w:rPr>
          <w:rFonts w:ascii="Times New Roman" w:eastAsia="方正仿宋简体" w:hAnsi="Times New Roman"/>
          <w:sz w:val="32"/>
          <w:szCs w:val="32"/>
        </w:rPr>
        <w:t>四川省市场监管局党组成员、副局长欧海林带领省局质量监督处、食品</w:t>
      </w:r>
      <w:r>
        <w:rPr>
          <w:rFonts w:ascii="Times New Roman" w:eastAsia="方正仿宋简体" w:hAnsi="Times New Roman" w:hint="eastAsia"/>
          <w:sz w:val="32"/>
          <w:szCs w:val="32"/>
        </w:rPr>
        <w:t>协调</w:t>
      </w:r>
      <w:r>
        <w:rPr>
          <w:rFonts w:ascii="Times New Roman" w:eastAsia="方正仿宋简体" w:hAnsi="Times New Roman"/>
          <w:sz w:val="32"/>
          <w:szCs w:val="32"/>
        </w:rPr>
        <w:t>处</w:t>
      </w:r>
      <w:r>
        <w:rPr>
          <w:rFonts w:ascii="Times New Roman" w:eastAsia="方正仿宋简体" w:hAnsi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/>
          <w:sz w:val="32"/>
          <w:szCs w:val="32"/>
        </w:rPr>
        <w:t>特种设备处一行对</w:t>
      </w:r>
      <w:r>
        <w:rPr>
          <w:rFonts w:ascii="Times New Roman" w:eastAsia="方正仿宋简体" w:hAnsi="Times New Roman" w:hint="eastAsia"/>
          <w:sz w:val="32"/>
          <w:szCs w:val="32"/>
        </w:rPr>
        <w:t>南充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 w:hint="eastAsia"/>
          <w:sz w:val="32"/>
          <w:szCs w:val="32"/>
        </w:rPr>
        <w:t>顺庆区</w:t>
      </w:r>
      <w:r>
        <w:rPr>
          <w:rFonts w:ascii="Times New Roman" w:eastAsia="方正仿宋简体" w:hAnsi="Times New Roman"/>
          <w:sz w:val="32"/>
          <w:szCs w:val="32"/>
        </w:rPr>
        <w:t>市场监管安全工作进行</w:t>
      </w:r>
      <w:r>
        <w:rPr>
          <w:rFonts w:ascii="Times New Roman" w:eastAsia="方正仿宋简体" w:hAnsi="Times New Roman" w:hint="eastAsia"/>
          <w:sz w:val="32"/>
          <w:szCs w:val="32"/>
        </w:rPr>
        <w:t>检查指导</w:t>
      </w:r>
      <w:r>
        <w:rPr>
          <w:rFonts w:ascii="Times New Roman" w:eastAsia="方正仿宋简体" w:hAnsi="Times New Roman"/>
          <w:sz w:val="32"/>
          <w:szCs w:val="32"/>
        </w:rPr>
        <w:t>。</w:t>
      </w:r>
      <w:r>
        <w:rPr>
          <w:rFonts w:ascii="Times New Roman" w:eastAsia="方正仿宋简体" w:hAnsi="Times New Roman" w:hint="eastAsia"/>
          <w:sz w:val="32"/>
          <w:szCs w:val="32"/>
        </w:rPr>
        <w:t>南充市市场监管局党组书记、局长罗靖，党组成员、食品安全总监唐劲松，顺庆区委常委、区政府常务副区长陈崛分别参加督导检查。</w:t>
      </w:r>
    </w:p>
    <w:p w14:paraId="0A27B2FC" w14:textId="77777777" w:rsidR="00000000" w:rsidRDefault="00000000">
      <w:pPr>
        <w:spacing w:line="560" w:lineRule="exact"/>
        <w:ind w:firstLineChars="200" w:firstLine="640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督导组一行听取了顺庆区市场监管局安全工作汇报，查看了“三品一特”安全监管工作相关软件资料，对西山</w:t>
      </w:r>
      <w:r>
        <w:rPr>
          <w:rFonts w:ascii="Times New Roman" w:eastAsia="方正仿宋简体" w:hAnsi="Times New Roman"/>
          <w:sz w:val="32"/>
          <w:szCs w:val="32"/>
        </w:rPr>
        <w:t>风景区客运</w:t>
      </w:r>
      <w:r>
        <w:rPr>
          <w:rFonts w:ascii="Times New Roman" w:eastAsia="方正仿宋简体" w:hAnsi="Times New Roman" w:hint="eastAsia"/>
          <w:sz w:val="32"/>
          <w:szCs w:val="32"/>
        </w:rPr>
        <w:t>索道、万泰大酒店</w:t>
      </w:r>
      <w:r>
        <w:rPr>
          <w:rFonts w:ascii="Times New Roman" w:eastAsia="方正仿宋简体" w:hAnsi="Times New Roman"/>
          <w:sz w:val="32"/>
          <w:szCs w:val="32"/>
        </w:rPr>
        <w:t>食品安全</w:t>
      </w:r>
      <w:r>
        <w:rPr>
          <w:rFonts w:ascii="Times New Roman" w:eastAsia="方正仿宋简体" w:hAnsi="Times New Roman" w:hint="eastAsia"/>
          <w:sz w:val="32"/>
          <w:szCs w:val="32"/>
        </w:rPr>
        <w:t>开展了实地督导检查。</w:t>
      </w:r>
    </w:p>
    <w:p w14:paraId="300A1E40" w14:textId="77777777" w:rsidR="00000000" w:rsidRDefault="00000000">
      <w:pPr>
        <w:spacing w:line="560" w:lineRule="exact"/>
        <w:ind w:firstLineChars="200" w:firstLine="640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欧</w:t>
      </w:r>
      <w:r>
        <w:rPr>
          <w:rFonts w:ascii="Times New Roman" w:eastAsia="方正仿宋简体" w:hAnsi="Times New Roman"/>
          <w:sz w:val="32"/>
          <w:szCs w:val="32"/>
        </w:rPr>
        <w:t>局长</w:t>
      </w:r>
      <w:r>
        <w:rPr>
          <w:rFonts w:ascii="Times New Roman" w:eastAsia="方正仿宋简体" w:hAnsi="Times New Roman" w:hint="eastAsia"/>
          <w:sz w:val="32"/>
          <w:szCs w:val="32"/>
        </w:rPr>
        <w:t>对顺庆区市场监管局安全工作予以肯定，并对春节、全国“两会”期间市场监管安全工作提出了要求：一要进一步强化安全认识，清醒认识当前监管面临的复杂形势，坚持高质量发展与高水平安全良性互动；二要进一步构筑责任体系，推进食品</w:t>
      </w:r>
      <w:r>
        <w:rPr>
          <w:rFonts w:ascii="Times New Roman" w:eastAsia="方正仿宋简体" w:hAnsi="Times New Roman"/>
          <w:sz w:val="32"/>
          <w:szCs w:val="32"/>
        </w:rPr>
        <w:t>安全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两个责任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 w:hint="eastAsia"/>
          <w:sz w:val="32"/>
          <w:szCs w:val="32"/>
        </w:rPr>
        <w:t>、工业产品和特种设备安全“两个</w:t>
      </w:r>
      <w:r>
        <w:rPr>
          <w:rFonts w:ascii="Times New Roman" w:eastAsia="方正仿宋简体" w:hAnsi="Times New Roman"/>
          <w:sz w:val="32"/>
          <w:szCs w:val="32"/>
        </w:rPr>
        <w:t>规定</w:t>
      </w:r>
      <w:r>
        <w:rPr>
          <w:rFonts w:ascii="Times New Roman" w:eastAsia="方正仿宋简体" w:hAnsi="Times New Roman" w:hint="eastAsia"/>
          <w:sz w:val="32"/>
          <w:szCs w:val="32"/>
        </w:rPr>
        <w:t>”落实；三要进一步精准排查隐患，把握春节消费特点，突出重点抓好监管；四要进一步做好应急处突，加强值班值守，做好应急处置准备，严格落实信息报告制度。</w:t>
      </w:r>
    </w:p>
    <w:p w14:paraId="0F3759A4" w14:textId="77777777" w:rsidR="00000000" w:rsidRDefault="00000000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</w:p>
    <w:p w14:paraId="59769AA1" w14:textId="77777777" w:rsidR="00000000" w:rsidRDefault="00000000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</w:p>
    <w:p w14:paraId="3616F937" w14:textId="77777777" w:rsidR="00467D79" w:rsidRDefault="00467D79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</w:p>
    <w:sectPr w:rsidR="00467D79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283" w:usb1="180F0C10" w:usb2="00000012" w:usb3="00000000" w:csb0="00040001" w:csb1="00000000"/>
  </w:font>
  <w:font w:name="方正仿宋简体">
    <w:altName w:val="微软雅黑"/>
    <w:charset w:val="86"/>
    <w:family w:val="auto"/>
    <w:pitch w:val="default"/>
    <w:sig w:usb0="00000283" w:usb1="180F0C1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ZlNWYyZmQxNGIxYjYwZWU1ZjE1YTlhZTM3YTFjOGUifQ=="/>
  </w:docVars>
  <w:rsids>
    <w:rsidRoot w:val="00046686"/>
    <w:rsid w:val="00046686"/>
    <w:rsid w:val="00467D79"/>
    <w:rsid w:val="345751D8"/>
    <w:rsid w:val="34636445"/>
    <w:rsid w:val="61FD977A"/>
    <w:rsid w:val="7DFFB285"/>
    <w:rsid w:val="F767495B"/>
    <w:rsid w:val="FBB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35C1E"/>
  <w15:chartTrackingRefBased/>
  <w15:docId w15:val="{7793BC75-EC6F-4842-BF5D-EDB39E1C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Administrator.BF-20220110NJBS</dc:creator>
  <cp:keywords/>
  <cp:lastModifiedBy>旖 王</cp:lastModifiedBy>
  <cp:revision>2</cp:revision>
  <dcterms:created xsi:type="dcterms:W3CDTF">2024-02-08T12:02:00Z</dcterms:created>
  <dcterms:modified xsi:type="dcterms:W3CDTF">2024-02-08T12:02:00Z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F016BB38FB98496EB03F5FFBF3207541_12</vt:lpwstr>
  </property>
</Properties>
</file>