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32DB6" w14:textId="77777777" w:rsidR="00A43780" w:rsidRDefault="00000000">
      <w:pPr>
        <w:pStyle w:val="a7"/>
        <w:widowControl/>
        <w:shd w:val="clear" w:color="auto" w:fill="F9F9F9"/>
        <w:spacing w:before="0" w:beforeAutospacing="0" w:after="0" w:afterAutospacing="0" w:line="580" w:lineRule="exact"/>
        <w:ind w:firstLineChars="300" w:firstLine="960"/>
        <w:jc w:val="both"/>
        <w:rPr>
          <w:rFonts w:ascii="仿宋" w:eastAsia="仿宋" w:hAnsi="仿宋" w:cs="仿宋"/>
          <w:color w:val="202020"/>
          <w:sz w:val="32"/>
          <w:szCs w:val="32"/>
          <w:shd w:val="clear" w:color="auto" w:fill="F9F9F9"/>
        </w:rPr>
      </w:pPr>
      <w:r>
        <w:rPr>
          <w:rFonts w:ascii="方正小标宋简体" w:eastAsia="方正小标宋简体" w:hAnsi="方正小标宋简体" w:cs="方正小标宋简体" w:hint="eastAsia"/>
          <w:color w:val="202020"/>
          <w:sz w:val="32"/>
          <w:szCs w:val="32"/>
          <w:shd w:val="clear" w:color="auto" w:fill="F9F9F9"/>
        </w:rPr>
        <w:t>梓潼县开展节前重点工业产品质量安全检查</w:t>
      </w:r>
    </w:p>
    <w:p w14:paraId="25BD888B" w14:textId="77777777" w:rsidR="00A43780" w:rsidRDefault="00000000">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消费质量报讯（ 梁洋记者何军）近日，绵阳市梓潼县市场监管局集中力量开展春节前重点工业产品质量安全整治行动，全力守护产品质量安全，确保人民群众度过欢乐、祥和、平安的节日。</w:t>
      </w:r>
    </w:p>
    <w:p w14:paraId="732C05C6" w14:textId="77777777" w:rsidR="00A43780" w:rsidRDefault="00000000">
      <w:pPr>
        <w:spacing w:line="560" w:lineRule="exact"/>
        <w:ind w:firstLineChars="200" w:firstLine="640"/>
        <w:rPr>
          <w:rFonts w:asciiTheme="minorEastAsia" w:hAnsiTheme="minorEastAsia" w:cstheme="minorEastAsia"/>
          <w:sz w:val="28"/>
          <w:szCs w:val="28"/>
        </w:rPr>
      </w:pPr>
      <w:r>
        <w:rPr>
          <w:rFonts w:ascii="仿宋" w:eastAsia="仿宋" w:hAnsi="仿宋" w:hint="eastAsia"/>
          <w:noProof/>
          <w:sz w:val="32"/>
          <w:szCs w:val="32"/>
        </w:rPr>
        <w:drawing>
          <wp:anchor distT="0" distB="0" distL="114300" distR="114300" simplePos="0" relativeHeight="251660288" behindDoc="1" locked="0" layoutInCell="1" allowOverlap="1" wp14:anchorId="6546E987" wp14:editId="6C79C724">
            <wp:simplePos x="0" y="0"/>
            <wp:positionH relativeFrom="column">
              <wp:posOffset>6985</wp:posOffset>
            </wp:positionH>
            <wp:positionV relativeFrom="paragraph">
              <wp:posOffset>130175</wp:posOffset>
            </wp:positionV>
            <wp:extent cx="5043170" cy="3654425"/>
            <wp:effectExtent l="0" t="0" r="5080" b="3175"/>
            <wp:wrapNone/>
            <wp:docPr id="2" name="图片 2" descr="bfb8ec57a54aa4ad03a6a32ba25f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fb8ec57a54aa4ad03a6a32ba25f7c0"/>
                    <pic:cNvPicPr>
                      <a:picLocks noChangeAspect="1"/>
                    </pic:cNvPicPr>
                  </pic:nvPicPr>
                  <pic:blipFill>
                    <a:blip r:embed="rId5"/>
                    <a:stretch>
                      <a:fillRect/>
                    </a:stretch>
                  </pic:blipFill>
                  <pic:spPr>
                    <a:xfrm>
                      <a:off x="0" y="0"/>
                      <a:ext cx="5043170" cy="3654425"/>
                    </a:xfrm>
                    <a:prstGeom prst="rect">
                      <a:avLst/>
                    </a:prstGeom>
                  </pic:spPr>
                </pic:pic>
              </a:graphicData>
            </a:graphic>
          </wp:anchor>
        </w:drawing>
      </w:r>
    </w:p>
    <w:p w14:paraId="7AE66F7E" w14:textId="77777777" w:rsidR="00A43780" w:rsidRDefault="00A43780">
      <w:pPr>
        <w:spacing w:line="560" w:lineRule="exact"/>
        <w:ind w:firstLineChars="200" w:firstLine="560"/>
        <w:rPr>
          <w:rFonts w:asciiTheme="minorEastAsia" w:hAnsiTheme="minorEastAsia" w:cstheme="minorEastAsia"/>
          <w:sz w:val="28"/>
          <w:szCs w:val="28"/>
        </w:rPr>
      </w:pPr>
    </w:p>
    <w:p w14:paraId="75502AA2" w14:textId="77777777" w:rsidR="00A43780" w:rsidRDefault="00A43780">
      <w:pPr>
        <w:spacing w:line="560" w:lineRule="exact"/>
        <w:ind w:firstLineChars="200" w:firstLine="560"/>
        <w:rPr>
          <w:rFonts w:asciiTheme="minorEastAsia" w:hAnsiTheme="minorEastAsia" w:cstheme="minorEastAsia"/>
          <w:sz w:val="28"/>
          <w:szCs w:val="28"/>
        </w:rPr>
      </w:pPr>
    </w:p>
    <w:p w14:paraId="1F807E6B" w14:textId="77777777" w:rsidR="00A43780" w:rsidRDefault="00A43780">
      <w:pPr>
        <w:spacing w:line="560" w:lineRule="exact"/>
        <w:ind w:firstLineChars="200" w:firstLine="560"/>
        <w:rPr>
          <w:rFonts w:asciiTheme="minorEastAsia" w:hAnsiTheme="minorEastAsia" w:cstheme="minorEastAsia"/>
          <w:sz w:val="28"/>
          <w:szCs w:val="28"/>
        </w:rPr>
      </w:pPr>
    </w:p>
    <w:p w14:paraId="1F7E8233" w14:textId="77777777" w:rsidR="00A43780" w:rsidRDefault="00A43780">
      <w:pPr>
        <w:spacing w:line="560" w:lineRule="exact"/>
        <w:ind w:firstLineChars="200" w:firstLine="560"/>
        <w:rPr>
          <w:rFonts w:asciiTheme="minorEastAsia" w:hAnsiTheme="minorEastAsia" w:cstheme="minorEastAsia"/>
          <w:sz w:val="28"/>
          <w:szCs w:val="28"/>
        </w:rPr>
      </w:pPr>
    </w:p>
    <w:p w14:paraId="5355A243" w14:textId="77777777" w:rsidR="00A43780" w:rsidRDefault="00A43780">
      <w:pPr>
        <w:spacing w:line="560" w:lineRule="exact"/>
        <w:ind w:firstLineChars="200" w:firstLine="560"/>
        <w:rPr>
          <w:rFonts w:asciiTheme="minorEastAsia" w:hAnsiTheme="minorEastAsia" w:cstheme="minorEastAsia"/>
          <w:sz w:val="28"/>
          <w:szCs w:val="28"/>
        </w:rPr>
      </w:pPr>
    </w:p>
    <w:p w14:paraId="173EC5F9" w14:textId="77777777" w:rsidR="00A43780" w:rsidRDefault="00A43780">
      <w:pPr>
        <w:spacing w:line="560" w:lineRule="exact"/>
        <w:ind w:firstLineChars="200" w:firstLine="560"/>
        <w:rPr>
          <w:rFonts w:asciiTheme="minorEastAsia" w:hAnsiTheme="minorEastAsia" w:cstheme="minorEastAsia"/>
          <w:sz w:val="28"/>
          <w:szCs w:val="28"/>
        </w:rPr>
      </w:pPr>
    </w:p>
    <w:p w14:paraId="5E3DAEEE" w14:textId="77777777" w:rsidR="00A43780" w:rsidRDefault="00A43780">
      <w:pPr>
        <w:spacing w:line="560" w:lineRule="exact"/>
        <w:ind w:firstLineChars="200" w:firstLine="560"/>
        <w:rPr>
          <w:rFonts w:asciiTheme="minorEastAsia" w:hAnsiTheme="minorEastAsia" w:cstheme="minorEastAsia"/>
          <w:sz w:val="28"/>
          <w:szCs w:val="28"/>
        </w:rPr>
      </w:pPr>
    </w:p>
    <w:p w14:paraId="7F6CD99E" w14:textId="77777777" w:rsidR="00A43780" w:rsidRDefault="00A43780">
      <w:pPr>
        <w:spacing w:line="560" w:lineRule="exact"/>
        <w:ind w:firstLineChars="200" w:firstLine="560"/>
        <w:rPr>
          <w:rFonts w:asciiTheme="minorEastAsia" w:hAnsiTheme="minorEastAsia" w:cstheme="minorEastAsia"/>
          <w:sz w:val="28"/>
          <w:szCs w:val="28"/>
        </w:rPr>
      </w:pPr>
    </w:p>
    <w:p w14:paraId="0DE57797" w14:textId="77777777" w:rsidR="00A43780" w:rsidRDefault="00A43780">
      <w:pPr>
        <w:spacing w:line="560" w:lineRule="exact"/>
        <w:ind w:firstLineChars="200" w:firstLine="560"/>
        <w:rPr>
          <w:rFonts w:asciiTheme="minorEastAsia" w:hAnsiTheme="minorEastAsia" w:cstheme="minorEastAsia"/>
          <w:sz w:val="28"/>
          <w:szCs w:val="28"/>
        </w:rPr>
      </w:pPr>
    </w:p>
    <w:p w14:paraId="372992A1" w14:textId="77777777" w:rsidR="00A43780" w:rsidRDefault="00A43780">
      <w:pPr>
        <w:spacing w:line="560" w:lineRule="exact"/>
        <w:ind w:firstLineChars="200" w:firstLine="560"/>
        <w:rPr>
          <w:rFonts w:asciiTheme="minorEastAsia" w:hAnsiTheme="minorEastAsia" w:cstheme="minorEastAsia"/>
          <w:sz w:val="28"/>
          <w:szCs w:val="28"/>
        </w:rPr>
      </w:pPr>
    </w:p>
    <w:p w14:paraId="50EAFBDC" w14:textId="77777777" w:rsidR="00A43780" w:rsidRDefault="00000000">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该局针对生产流通领域危化品、烟花爆竹、燃气器具、消防产品、电动自行车等重点工业产品印发相关整治文件，多次召开工作推进会，传达省市县关于节假日期间安全工作文件精神，安排部署重点工业质量安全工作。执法人员采取“四不两直”的方式直奔现场，通过查阅有关资料、询问谈话、检查生产现场等形式，对生产企业应当具备的资质条件、产品质量控制及企业落实产品质量“两个规定”等情况逐一进行仔细检查；加大流通领域重点工业产品质量安全风险隐患排查整治力度，督促经营单位严格落实产品质量安全主体责任，签订《产品质量安全主体责任承诺书》，履行进货查验义务，确保销售产品质</w:t>
      </w:r>
      <w:r>
        <w:rPr>
          <w:rFonts w:asciiTheme="minorEastAsia" w:hAnsiTheme="minorEastAsia" w:cstheme="minorEastAsia" w:hint="eastAsia"/>
          <w:sz w:val="28"/>
          <w:szCs w:val="28"/>
        </w:rPr>
        <w:lastRenderedPageBreak/>
        <w:t>量合格。</w:t>
      </w:r>
    </w:p>
    <w:p w14:paraId="61CD0ACD" w14:textId="77777777" w:rsidR="00A43780" w:rsidRDefault="00000000">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同时联合县应急管理局、公安局、生态环境局、城管局、乡镇等政府部门开展烟花爆竹联合检查5次，要求经营单位严把产品质量关，禁止在禁燃禁售区域内销售烟花爆竹。</w:t>
      </w:r>
    </w:p>
    <w:p w14:paraId="1224392F" w14:textId="77777777" w:rsidR="00A43780" w:rsidRDefault="00000000">
      <w:pPr>
        <w:spacing w:line="560" w:lineRule="exact"/>
        <w:ind w:firstLineChars="200" w:firstLine="640"/>
        <w:rPr>
          <w:rFonts w:asciiTheme="minorEastAsia" w:hAnsiTheme="minorEastAsia" w:cstheme="minorEastAsia"/>
          <w:sz w:val="28"/>
          <w:szCs w:val="28"/>
        </w:rPr>
      </w:pPr>
      <w:r>
        <w:rPr>
          <w:rFonts w:ascii="仿宋" w:eastAsia="仿宋" w:hAnsi="仿宋" w:hint="eastAsia"/>
          <w:noProof/>
          <w:sz w:val="32"/>
          <w:szCs w:val="32"/>
        </w:rPr>
        <w:drawing>
          <wp:anchor distT="0" distB="0" distL="114300" distR="114300" simplePos="0" relativeHeight="251659264" behindDoc="1" locked="0" layoutInCell="1" allowOverlap="1" wp14:anchorId="16D9ADE3" wp14:editId="37F0900B">
            <wp:simplePos x="0" y="0"/>
            <wp:positionH relativeFrom="column">
              <wp:posOffset>189230</wp:posOffset>
            </wp:positionH>
            <wp:positionV relativeFrom="paragraph">
              <wp:posOffset>6350</wp:posOffset>
            </wp:positionV>
            <wp:extent cx="4821555" cy="2509520"/>
            <wp:effectExtent l="0" t="0" r="17145" b="5080"/>
            <wp:wrapNone/>
            <wp:docPr id="1" name="图片 1" descr="b6a9588f22a1d39c655d41f3dbcd2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6a9588f22a1d39c655d41f3dbcd23d"/>
                    <pic:cNvPicPr>
                      <a:picLocks noChangeAspect="1"/>
                    </pic:cNvPicPr>
                  </pic:nvPicPr>
                  <pic:blipFill>
                    <a:blip r:embed="rId6"/>
                    <a:stretch>
                      <a:fillRect/>
                    </a:stretch>
                  </pic:blipFill>
                  <pic:spPr>
                    <a:xfrm>
                      <a:off x="0" y="0"/>
                      <a:ext cx="4821555" cy="2509520"/>
                    </a:xfrm>
                    <a:prstGeom prst="rect">
                      <a:avLst/>
                    </a:prstGeom>
                  </pic:spPr>
                </pic:pic>
              </a:graphicData>
            </a:graphic>
          </wp:anchor>
        </w:drawing>
      </w:r>
    </w:p>
    <w:p w14:paraId="12B28A55" w14:textId="77777777" w:rsidR="00A43780" w:rsidRDefault="00A43780">
      <w:pPr>
        <w:spacing w:line="560" w:lineRule="exact"/>
        <w:ind w:firstLineChars="200" w:firstLine="560"/>
        <w:rPr>
          <w:rFonts w:asciiTheme="minorEastAsia" w:hAnsiTheme="minorEastAsia" w:cstheme="minorEastAsia"/>
          <w:sz w:val="28"/>
          <w:szCs w:val="28"/>
        </w:rPr>
      </w:pPr>
    </w:p>
    <w:p w14:paraId="66719294" w14:textId="77777777" w:rsidR="00A43780" w:rsidRDefault="00A43780">
      <w:pPr>
        <w:spacing w:line="560" w:lineRule="exact"/>
        <w:ind w:firstLineChars="200" w:firstLine="560"/>
        <w:rPr>
          <w:rFonts w:asciiTheme="minorEastAsia" w:hAnsiTheme="minorEastAsia" w:cstheme="minorEastAsia"/>
          <w:sz w:val="28"/>
          <w:szCs w:val="28"/>
        </w:rPr>
      </w:pPr>
    </w:p>
    <w:p w14:paraId="2E111E58" w14:textId="77777777" w:rsidR="00A43780" w:rsidRDefault="00A43780">
      <w:pPr>
        <w:spacing w:line="560" w:lineRule="exact"/>
        <w:ind w:firstLineChars="200" w:firstLine="560"/>
        <w:rPr>
          <w:rFonts w:asciiTheme="minorEastAsia" w:hAnsiTheme="minorEastAsia" w:cstheme="minorEastAsia"/>
          <w:sz w:val="28"/>
          <w:szCs w:val="28"/>
        </w:rPr>
      </w:pPr>
    </w:p>
    <w:p w14:paraId="61C5E2FE" w14:textId="77777777" w:rsidR="00A43780" w:rsidRDefault="00A43780">
      <w:pPr>
        <w:spacing w:line="560" w:lineRule="exact"/>
        <w:ind w:firstLineChars="200" w:firstLine="560"/>
        <w:rPr>
          <w:rFonts w:asciiTheme="minorEastAsia" w:hAnsiTheme="minorEastAsia" w:cstheme="minorEastAsia"/>
          <w:sz w:val="28"/>
          <w:szCs w:val="28"/>
        </w:rPr>
      </w:pPr>
    </w:p>
    <w:p w14:paraId="7FA21FFB" w14:textId="77777777" w:rsidR="00A43780" w:rsidRDefault="00A43780">
      <w:pPr>
        <w:spacing w:line="560" w:lineRule="exact"/>
        <w:ind w:firstLineChars="200" w:firstLine="560"/>
        <w:rPr>
          <w:rFonts w:asciiTheme="minorEastAsia" w:hAnsiTheme="minorEastAsia" w:cstheme="minorEastAsia"/>
          <w:sz w:val="28"/>
          <w:szCs w:val="28"/>
        </w:rPr>
      </w:pPr>
    </w:p>
    <w:p w14:paraId="09B1EE1A" w14:textId="77777777" w:rsidR="00A43780" w:rsidRDefault="00A43780">
      <w:pPr>
        <w:spacing w:line="560" w:lineRule="exact"/>
        <w:ind w:firstLineChars="200" w:firstLine="560"/>
        <w:rPr>
          <w:rFonts w:asciiTheme="minorEastAsia" w:hAnsiTheme="minorEastAsia" w:cstheme="minorEastAsia"/>
          <w:sz w:val="28"/>
          <w:szCs w:val="28"/>
        </w:rPr>
      </w:pPr>
    </w:p>
    <w:p w14:paraId="0A081020" w14:textId="77777777" w:rsidR="00A43780" w:rsidRDefault="00A43780">
      <w:pPr>
        <w:spacing w:line="560" w:lineRule="exact"/>
        <w:ind w:firstLineChars="200" w:firstLine="560"/>
        <w:rPr>
          <w:rFonts w:asciiTheme="minorEastAsia" w:hAnsiTheme="minorEastAsia" w:cstheme="minorEastAsia"/>
          <w:sz w:val="28"/>
          <w:szCs w:val="28"/>
        </w:rPr>
      </w:pPr>
    </w:p>
    <w:p w14:paraId="725F4356" w14:textId="77777777" w:rsidR="00A43780" w:rsidRDefault="00000000">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截至目前，共出动执法人员368余人次，排查危险化学品、烟花爆竹、燃气具、消防产品等生产经营单位245家，签订《产品质量安全主体责任承诺书》160余份，现场检查发现问题3起，并要求经营单位当场整改，没收下架不符合国家标准的燃气灶具5台，目前正在立案调查中。</w:t>
      </w:r>
    </w:p>
    <w:p w14:paraId="4BA71E6C" w14:textId="77777777" w:rsidR="00A43780" w:rsidRDefault="00A43780">
      <w:pPr>
        <w:spacing w:line="560" w:lineRule="exact"/>
        <w:ind w:firstLineChars="200" w:firstLine="640"/>
        <w:rPr>
          <w:rFonts w:ascii="仿宋" w:eastAsia="仿宋" w:hAnsi="仿宋"/>
          <w:sz w:val="32"/>
          <w:szCs w:val="32"/>
        </w:rPr>
      </w:pPr>
    </w:p>
    <w:sectPr w:rsidR="00A437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IwNTRkZDdmMWU3ZWI0ZDcyODAzYTFiMzdlMjA3N2QifQ=="/>
  </w:docVars>
  <w:rsids>
    <w:rsidRoot w:val="00722FC2"/>
    <w:rsid w:val="001643F6"/>
    <w:rsid w:val="002B0011"/>
    <w:rsid w:val="003048B2"/>
    <w:rsid w:val="00722FC2"/>
    <w:rsid w:val="00A43780"/>
    <w:rsid w:val="00C77D65"/>
    <w:rsid w:val="00E705FC"/>
    <w:rsid w:val="02661E94"/>
    <w:rsid w:val="039667A9"/>
    <w:rsid w:val="110D6817"/>
    <w:rsid w:val="16DB47A7"/>
    <w:rsid w:val="1AD02149"/>
    <w:rsid w:val="1ECD74D7"/>
    <w:rsid w:val="200D22E7"/>
    <w:rsid w:val="20967991"/>
    <w:rsid w:val="24AC1531"/>
    <w:rsid w:val="273B094A"/>
    <w:rsid w:val="2BD355F5"/>
    <w:rsid w:val="30C61B6F"/>
    <w:rsid w:val="327E6C8E"/>
    <w:rsid w:val="32ED1692"/>
    <w:rsid w:val="335E53D7"/>
    <w:rsid w:val="3671332B"/>
    <w:rsid w:val="39931E3C"/>
    <w:rsid w:val="3A571AE7"/>
    <w:rsid w:val="4757210F"/>
    <w:rsid w:val="4ABD3E73"/>
    <w:rsid w:val="4FD86DCF"/>
    <w:rsid w:val="57671164"/>
    <w:rsid w:val="5B226BD0"/>
    <w:rsid w:val="5B641FD2"/>
    <w:rsid w:val="60844B35"/>
    <w:rsid w:val="629616EA"/>
    <w:rsid w:val="68297D70"/>
    <w:rsid w:val="6C0C3C30"/>
    <w:rsid w:val="6C4B4A70"/>
    <w:rsid w:val="727B09B7"/>
    <w:rsid w:val="72D40277"/>
    <w:rsid w:val="76FF1C40"/>
    <w:rsid w:val="775A46BB"/>
    <w:rsid w:val="7E890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A2B95DF"/>
  <w15:docId w15:val="{0FAA8BD0-7407-4EFD-BB57-5C73E8CD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pPr>
      <w:spacing w:before="100" w:beforeAutospacing="1" w:after="100" w:afterAutospacing="1"/>
      <w:jc w:val="left"/>
    </w:pPr>
    <w:rPr>
      <w:rFonts w:ascii="Calibri" w:eastAsia="宋体" w:hAnsi="Calibri" w:cs="Times New Roman"/>
      <w:kern w:val="0"/>
      <w:sz w:val="24"/>
      <w:szCs w:val="24"/>
    </w:r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Words>
  <Characters>517</Characters>
  <Application>Microsoft Office Word</Application>
  <DocSecurity>0</DocSecurity>
  <Lines>4</Lines>
  <Paragraphs>1</Paragraphs>
  <ScaleCrop>false</ScaleCrop>
  <Company>微软中国</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旖 王</cp:lastModifiedBy>
  <cp:revision>2</cp:revision>
  <dcterms:created xsi:type="dcterms:W3CDTF">2024-02-08T12:07:00Z</dcterms:created>
  <dcterms:modified xsi:type="dcterms:W3CDTF">2024-02-08T12:07:00Z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313295487E0C4B4A8F9627C61E0FCC3C_12</vt:lpwstr>
  </property>
</Properties>
</file>