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大假</w:t>
      </w:r>
      <w:r>
        <w:rPr>
          <w:rFonts w:hint="eastAsia" w:ascii="黑体" w:hAnsi="黑体" w:eastAsia="黑体" w:cs="黑体"/>
          <w:sz w:val="36"/>
          <w:szCs w:val="36"/>
        </w:rPr>
        <w:t>遇见双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流 机场创新服务5万余人次  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刘贤虎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“欢迎下次再来四川做客……”</w:t>
      </w:r>
      <w:r>
        <w:rPr>
          <w:rFonts w:hint="eastAsia"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营造欢乐祥和的春节大假氛围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激活春节文旅消费市场，</w:t>
      </w:r>
      <w:r>
        <w:rPr>
          <w:rFonts w:hint="eastAsia" w:ascii="仿宋" w:hAnsi="仿宋" w:eastAsia="仿宋" w:cs="仿宋"/>
          <w:sz w:val="30"/>
          <w:szCs w:val="30"/>
        </w:rPr>
        <w:t>提高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来川游客</w:t>
      </w:r>
      <w:r>
        <w:rPr>
          <w:rFonts w:hint="eastAsia" w:ascii="仿宋" w:hAnsi="仿宋" w:eastAsia="仿宋" w:cs="仿宋"/>
          <w:sz w:val="30"/>
          <w:szCs w:val="30"/>
        </w:rPr>
        <w:t>满意度，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这是双流区文化体育和旅游局在双流国际机场</w:t>
      </w:r>
      <w:r>
        <w:rPr>
          <w:rFonts w:hint="eastAsia" w:ascii="仿宋" w:hAnsi="仿宋" w:eastAsia="仿宋" w:cs="仿宋"/>
          <w:sz w:val="30"/>
          <w:szCs w:val="30"/>
        </w:rPr>
        <w:t>推出“礼遇成都·遇见双流”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系列暖心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行动的工作人员对外出工作的旅客和来四川旅游的旅客说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，让外出上班的旅客和到四川来旅游的游客体验了一场特别旅途。截至2月18日，活动免费送出礼品1万余份，服务旅客5万余人次。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创新服务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开创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文旅服务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先河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记者在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双流国际机场看到，“熊猫花花人偶”、川剧《变脸》的表演者、音乐快闪艺人恭候在T2航站楼的出站口，他们精彩的表演让旅客们停下了匆忙的脚步，有的旅客纷纷拿出手机拍照发朋友圈，有的放下行李与表演者们合影，“太开心了，没想到坐飞机还能收获了惊喜，尤其是川剧变脸的表演，面对面的体验很刺激。”来自北京的陈先生说，春节大假期间，他们一家提前计划了到四川旅游，还真切地让他们体验了四川人的热情。离开时，当工作人员拿着小熊猫的文创产品赠送给陈先生身边的小朋友时，他们连声道谢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在热闹非凡的机场进站口，当工作人员把挂件熊猫玩偶、龙年文创钥匙扣、文化书签、火龙T恤、火龙眼罩、火龙雨伞、中国航空经济之都飞机摆件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等成都和双流特色文创产品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免费送到他们手中时，旅客们脸上洋溢着满脸的幸福，“这个暖心行动让我们有回家的感觉，太开心了，感谢双流，感谢成都。”旅客们纷纷表示，此行给大家的印象有特别的惊喜感、亲近感、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满意感，突出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四川人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热情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好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的特点，而且非常有趣味。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如今，</w:t>
      </w:r>
      <w:r>
        <w:rPr>
          <w:rFonts w:hint="eastAsia" w:ascii="仿宋" w:hAnsi="仿宋" w:eastAsia="仿宋" w:cs="仿宋"/>
          <w:sz w:val="30"/>
          <w:szCs w:val="30"/>
        </w:rPr>
        <w:t>随着中国旅游业的蓬勃发展，机场不再仅仅是一个通往目的地的交通枢纽，而是一个集休闲、购物、餐饮等多功能于一体的综合性场所。春节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大假期间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双流区文化体育和旅游局在双流国际</w:t>
      </w:r>
      <w:r>
        <w:rPr>
          <w:rFonts w:hint="eastAsia" w:ascii="仿宋" w:hAnsi="仿宋" w:eastAsia="仿宋" w:cs="仿宋"/>
          <w:sz w:val="30"/>
          <w:szCs w:val="30"/>
        </w:rPr>
        <w:t>机场以独特的节日主题、丰富的文化体验和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暖心行动</w:t>
      </w:r>
      <w:r>
        <w:rPr>
          <w:rFonts w:hint="eastAsia" w:ascii="仿宋" w:hAnsi="仿宋" w:eastAsia="仿宋" w:cs="仿宋"/>
          <w:sz w:val="30"/>
          <w:szCs w:val="30"/>
        </w:rPr>
        <w:t>，为旅客们带来一份温馨与欢乐。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301" w:firstLineChars="1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意外惊喜 快乐体验无处不在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此次活动分为“萌宠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迎宾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”“熊猫</w:t>
      </w:r>
      <w:r>
        <w:rPr>
          <w:rFonts w:hint="eastAsia" w:ascii="仿宋" w:hAnsi="仿宋" w:eastAsia="仿宋" w:cs="仿宋"/>
          <w:sz w:val="30"/>
          <w:szCs w:val="30"/>
        </w:rPr>
        <w:t>美呈装置展示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”“</w:t>
      </w:r>
      <w:r>
        <w:rPr>
          <w:rFonts w:hint="eastAsia" w:ascii="仿宋" w:hAnsi="仿宋" w:eastAsia="仿宋" w:cs="仿宋"/>
          <w:sz w:val="30"/>
          <w:szCs w:val="30"/>
        </w:rPr>
        <w:t>扫码关注获得文创礼品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”“</w:t>
      </w:r>
      <w:r>
        <w:rPr>
          <w:rFonts w:hint="eastAsia" w:ascii="仿宋" w:hAnsi="仿宋" w:eastAsia="仿宋" w:cs="仿宋"/>
          <w:sz w:val="30"/>
          <w:szCs w:val="30"/>
        </w:rPr>
        <w:t>音乐快闪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”“</w:t>
      </w:r>
      <w:r>
        <w:rPr>
          <w:rFonts w:hint="eastAsia" w:ascii="仿宋" w:hAnsi="仿宋" w:eastAsia="仿宋" w:cs="仿宋"/>
          <w:sz w:val="30"/>
          <w:szCs w:val="30"/>
        </w:rPr>
        <w:t>E 游成都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双流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sz w:val="30"/>
          <w:szCs w:val="30"/>
        </w:rPr>
        <w:t>五部分。聚焦提升双流国际机场旅客的惊喜感、亲近感特点，为旅客提供宾至如归、优雅从容的抵离体验。不仅展示成都市的独特魅力，同时也提升双流区的旅游形象，推动旅游业的发展。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活动</w:t>
      </w:r>
      <w:r>
        <w:rPr>
          <w:rFonts w:hint="eastAsia" w:ascii="仿宋" w:hAnsi="仿宋" w:eastAsia="仿宋" w:cs="仿宋"/>
          <w:sz w:val="30"/>
          <w:szCs w:val="30"/>
        </w:rPr>
        <w:t>围绕双流国际机场这一迎宾大门，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重点以</w:t>
      </w:r>
      <w:r>
        <w:rPr>
          <w:rFonts w:hint="eastAsia" w:ascii="仿宋" w:hAnsi="仿宋" w:eastAsia="仿宋" w:cs="仿宋"/>
          <w:sz w:val="30"/>
          <w:szCs w:val="30"/>
        </w:rPr>
        <w:t>提升来蓉旅客“第一印象”作为工作重点，聚焦机场给予旅客最热情的态度、最舒适的体验。聚焦机场旅客所需，从机场氛围营造、机场特色活动、机场暖心服务以及机场周边游玩体验活动等方面创新策划，无论是从远方飞来的旅客，或是来机场迎接亲友的家人，都能在这里体验到浓厚的节日气息和温暖的人文关怀，让双流国际机场成为到双流、游成都、回四川的“快乐起点”和“温暖归途”，为广大旅客和市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开启</w:t>
      </w:r>
      <w:r>
        <w:rPr>
          <w:rFonts w:hint="eastAsia" w:ascii="仿宋" w:hAnsi="仿宋" w:eastAsia="仿宋" w:cs="仿宋"/>
          <w:sz w:val="30"/>
          <w:szCs w:val="30"/>
        </w:rPr>
        <w:t>一场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别开生面</w:t>
      </w:r>
      <w:r>
        <w:rPr>
          <w:rFonts w:hint="eastAsia" w:ascii="仿宋" w:hAnsi="仿宋" w:eastAsia="仿宋" w:cs="仿宋"/>
          <w:sz w:val="30"/>
          <w:szCs w:val="30"/>
        </w:rPr>
        <w:t>的春节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温暖旅程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双流区文化体育和旅游局相关负责人表示，春节大假期间，双流区在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双流国际机场围绕“最温暖的机场”推出“暖心” 活动、“贴心”服务、“走心”场景，在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春节大假期间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旅客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送出别具心意、爱心满满的“成都礼物”，通过设置萌娃迎客、熊猫美呈装置、成都旅游主题分享、赠送文创小礼、音乐快闪、川剧变脸等民俗表演，为出发离蓉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和来川旅游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的游客提供“抵达即幸福、出发倍温暖” 的情感体验，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本次活动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累计表演 20 余场次，</w:t>
      </w:r>
      <w:bookmarkStart w:id="0" w:name="_GoBack"/>
      <w:bookmarkEnd w:id="0"/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送出小礼品近万份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，服务旅客5万余人次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590C51E4"/>
    <w:rsid w:val="006945BE"/>
    <w:rsid w:val="06D37ADE"/>
    <w:rsid w:val="07CF5426"/>
    <w:rsid w:val="0D860685"/>
    <w:rsid w:val="15D064FE"/>
    <w:rsid w:val="16DE6045"/>
    <w:rsid w:val="17DF0476"/>
    <w:rsid w:val="1B4030FC"/>
    <w:rsid w:val="1D792A4A"/>
    <w:rsid w:val="21FD0D0E"/>
    <w:rsid w:val="255E2348"/>
    <w:rsid w:val="2C1B6D66"/>
    <w:rsid w:val="3AAC3BE1"/>
    <w:rsid w:val="43BB72E2"/>
    <w:rsid w:val="512C1A1D"/>
    <w:rsid w:val="54950E67"/>
    <w:rsid w:val="54F92D48"/>
    <w:rsid w:val="590C51E4"/>
    <w:rsid w:val="5E0D1B14"/>
    <w:rsid w:val="5F2A3478"/>
    <w:rsid w:val="79FD49B1"/>
    <w:rsid w:val="7F8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2024-02-07T03:22:00Z</dcterms:created>
  <dc:creator>袁霆</dc:creator>
  <cp:lastModifiedBy>暮晖</cp:lastModifiedBy>
  <dcterms:modified xsi:type="dcterms:W3CDTF">2024-02-18T07:26:27Z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69BF3BC72B1F4847ACDF7F9FE9CB9885_13</vt:lpwstr>
  </property>
</Properties>
</file>