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361" w:firstLineChars="100"/>
        <w:jc w:val="both"/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1351280</wp:posOffset>
            </wp:positionH>
            <wp:positionV relativeFrom="paragraph">
              <wp:posOffset>-826135</wp:posOffset>
            </wp:positionV>
            <wp:extent cx="2799715" cy="3211830"/>
            <wp:effectExtent l="0" t="0" r="38735" b="45720"/>
            <wp:wrapThrough wrapText="bothSides">
              <wp:wrapPolygon>
                <wp:start x="0" y="0"/>
                <wp:lineTo x="0" y="21523"/>
                <wp:lineTo x="21458" y="21523"/>
                <wp:lineTo x="21458" y="0"/>
                <wp:lineTo x="0" y="0"/>
              </wp:wrapPolygon>
            </wp:wrapThrough>
            <wp:docPr id="1" name="图片 1" descr="080a6b6513bdd9b798db4c07b5a44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80a6b6513bdd9b798db4c07b5a44f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9715" cy="321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361" w:firstLineChars="100"/>
        <w:jc w:val="both"/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</w:pPr>
    </w:p>
    <w:p>
      <w:pPr>
        <w:spacing w:line="580" w:lineRule="exact"/>
        <w:ind w:firstLine="361" w:firstLineChars="100"/>
        <w:jc w:val="both"/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</w:pPr>
    </w:p>
    <w:p>
      <w:pPr>
        <w:spacing w:line="580" w:lineRule="exact"/>
        <w:ind w:firstLine="361" w:firstLineChars="100"/>
        <w:jc w:val="both"/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</w:pPr>
    </w:p>
    <w:p>
      <w:pPr>
        <w:spacing w:line="580" w:lineRule="exact"/>
        <w:ind w:firstLine="361" w:firstLineChars="100"/>
        <w:jc w:val="both"/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</w:pPr>
    </w:p>
    <w:p>
      <w:pPr>
        <w:spacing w:line="580" w:lineRule="exact"/>
        <w:ind w:firstLine="361" w:firstLineChars="100"/>
        <w:jc w:val="both"/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</w:pPr>
    </w:p>
    <w:p>
      <w:pPr>
        <w:spacing w:line="580" w:lineRule="exact"/>
        <w:ind w:firstLine="361" w:firstLineChars="100"/>
        <w:jc w:val="both"/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</w:pPr>
    </w:p>
    <w:p>
      <w:pPr>
        <w:spacing w:line="580" w:lineRule="exact"/>
        <w:ind w:firstLine="361" w:firstLineChars="100"/>
        <w:jc w:val="both"/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</w:pPr>
    </w:p>
    <w:p>
      <w:pPr>
        <w:widowControl/>
        <w:jc w:val="both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购物App虚假宣传  退款！</w:t>
      </w:r>
    </w:p>
    <w:p>
      <w:pPr>
        <w:widowControl/>
        <w:jc w:val="both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点评人：乐山市井研县市场监管局消委会秘书组工作人员 陈丽燕</w:t>
      </w:r>
      <w:bookmarkStart w:id="0" w:name="_GoBack"/>
      <w:bookmarkEnd w:id="0"/>
    </w:p>
    <w:p>
      <w:pPr>
        <w:spacing w:line="58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情</w:t>
      </w:r>
    </w:p>
    <w:p>
      <w:pPr>
        <w:widowControl/>
        <w:ind w:firstLine="640" w:firstLineChars="200"/>
        <w:jc w:val="both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2023年7月，投诉人胡先生到井研县某店铺参加活动，店家宣传在“尝鲜换购”App和该门店充值及消费一定金额将送礼品，同时该App能提供各类商品。胡先生于是充值6999元获得了手机一部。胡先生随后发现该购物App提供商品有限，与店家工作人员宣传不一致，怀疑店家虚假宣传。胡先生数次到该门店，想要商量退还手机，店家退还充值费用，发现该店早已人去楼空。7月26日，胡先生前往井研县消委会进行投诉。</w:t>
      </w:r>
    </w:p>
    <w:p>
      <w:pPr>
        <w:widowControl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接到此投诉后，井研县消委会工作人员即刻到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被投诉人门市核查</w:t>
      </w:r>
      <w:r>
        <w:rPr>
          <w:rFonts w:hint="eastAsia" w:ascii="仿宋" w:hAnsi="仿宋" w:eastAsia="仿宋" w:cs="仿宋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经核查周先生投诉内容基本属实，被投诉人涉嫌存在在对所推销的App充值活动通过发送宣传资料等方式作引人误解的宣传，刻意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/>
        </w:rPr>
        <w:t>隐瞒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了相关信息。经过</w:t>
      </w:r>
      <w:r>
        <w:rPr>
          <w:rFonts w:hint="eastAsia" w:ascii="仿宋" w:hAnsi="仿宋" w:eastAsia="仿宋" w:cs="仿宋"/>
          <w:sz w:val="32"/>
          <w:szCs w:val="32"/>
        </w:rPr>
        <w:t>井研县消委会工作人员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的法治宣传及现场调解，被投诉人当场退还胡先生6999元，胡先生将手机退回被投诉人。</w:t>
      </w:r>
    </w:p>
    <w:p>
      <w:pPr>
        <w:widowControl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beforeLines="0" w:after="20" w:afterLines="0"/>
        <w:jc w:val="left"/>
        <w:rPr>
          <w:rFonts w:hint="eastAsia" w:ascii="仿宋_GB2312" w:hAnsi="仿宋" w:eastAsia="仿宋_GB2312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kern w:val="0"/>
          <w:sz w:val="32"/>
          <w:szCs w:val="32"/>
          <w:lang w:val="en-US" w:eastAsia="zh-CN"/>
        </w:rPr>
        <w:t>点评</w:t>
      </w:r>
    </w:p>
    <w:p>
      <w:pPr>
        <w:spacing w:beforeLines="0" w:after="20" w:afterLines="0"/>
        <w:ind w:firstLine="420" w:firstLine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本案中，被投诉人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通过相关宣传让消费者误认为可以在众多大平台网购，违反了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《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/>
        </w:rPr>
        <w:t>消费者权益保护法》第八条“消费者享有知悉其购买、使用的商品或者接受的服务的真实情况的权利”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/>
        </w:rPr>
        <w:t>第二十条“经营者向消费者提供有关商品或者服务的质量、性能、用途、有效期限等信息，应当真实、全面，不得作虚假或者引人误解的宣传”。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再此提醒消费者，遇到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活动充值一定要充分了解使用范围和服务内容等信息，以免上当受骗。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消费质量报全媒体记者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郭剑夫</w:t>
      </w:r>
    </w:p>
    <w:p>
      <w:pPr>
        <w:spacing w:beforeLines="0" w:after="20" w:afterLines="0"/>
        <w:jc w:val="left"/>
        <w:rPr>
          <w:rFonts w:hint="eastAsia" w:ascii="宋体" w:hAnsi="宋体" w:eastAsia="宋体"/>
          <w:color w:val="000000"/>
          <w:sz w:val="22"/>
          <w:szCs w:val="24"/>
          <w:lang w:val="en-US" w:eastAsia="zh-CN"/>
        </w:rPr>
      </w:pPr>
    </w:p>
    <w:p>
      <w:pPr>
        <w:spacing w:beforeLines="0" w:after="20" w:afterLines="0"/>
        <w:ind w:firstLine="220" w:firstLineChars="100"/>
        <w:jc w:val="left"/>
        <w:rPr>
          <w:rFonts w:hint="eastAsia" w:ascii="宋体" w:hAnsi="宋体"/>
          <w:color w:val="000000"/>
          <w:sz w:val="22"/>
          <w:szCs w:val="24"/>
          <w:lang w:val="zh-CN"/>
        </w:rPr>
      </w:pPr>
    </w:p>
    <w:p>
      <w:pPr>
        <w:spacing w:line="580" w:lineRule="exact"/>
        <w:ind w:firstLine="640" w:firstLineChars="200"/>
        <w:rPr>
          <w:rFonts w:hint="eastAsia" w:ascii="仿宋_GB2312" w:hAnsi="仿宋" w:eastAsia="仿宋_GB2312" w:cs="仿宋"/>
          <w:kern w:val="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仿宋" w:eastAsia="仿宋_GB2312" w:cs="仿宋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OWUwZWRhOWI5ZjUyMmMzM2NiNDQyYWVkNjUyZWYifQ=="/>
  </w:docVars>
  <w:rsids>
    <w:rsidRoot w:val="00172A27"/>
    <w:rsid w:val="028265A2"/>
    <w:rsid w:val="06AD76D5"/>
    <w:rsid w:val="06F55640"/>
    <w:rsid w:val="0AD55E09"/>
    <w:rsid w:val="0DDA1988"/>
    <w:rsid w:val="146B158C"/>
    <w:rsid w:val="16846935"/>
    <w:rsid w:val="174863D8"/>
    <w:rsid w:val="17C03E54"/>
    <w:rsid w:val="1E6B642F"/>
    <w:rsid w:val="1F385502"/>
    <w:rsid w:val="1F4C6CAC"/>
    <w:rsid w:val="1FD53D5E"/>
    <w:rsid w:val="21316EAA"/>
    <w:rsid w:val="24903FED"/>
    <w:rsid w:val="25650F84"/>
    <w:rsid w:val="28C7377B"/>
    <w:rsid w:val="29312005"/>
    <w:rsid w:val="32BF5261"/>
    <w:rsid w:val="38526B7A"/>
    <w:rsid w:val="3E432AAE"/>
    <w:rsid w:val="3F9B538C"/>
    <w:rsid w:val="4130254D"/>
    <w:rsid w:val="41714B49"/>
    <w:rsid w:val="4BA34497"/>
    <w:rsid w:val="4C3C7732"/>
    <w:rsid w:val="4C891FD4"/>
    <w:rsid w:val="52B43494"/>
    <w:rsid w:val="55821CB6"/>
    <w:rsid w:val="5705494D"/>
    <w:rsid w:val="5C8667D7"/>
    <w:rsid w:val="5C941587"/>
    <w:rsid w:val="5E8E044D"/>
    <w:rsid w:val="602776E2"/>
    <w:rsid w:val="67F91178"/>
    <w:rsid w:val="69197DE4"/>
    <w:rsid w:val="6A1A74FB"/>
    <w:rsid w:val="6CC85DA9"/>
    <w:rsid w:val="6DD257AD"/>
    <w:rsid w:val="6E5A6ED5"/>
    <w:rsid w:val="72456339"/>
    <w:rsid w:val="728A72A0"/>
    <w:rsid w:val="72C60F99"/>
    <w:rsid w:val="749A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818</Words>
  <Characters>850</Characters>
  <Lines>0</Lines>
  <Paragraphs>0</Paragraphs>
  <TotalTime>4</TotalTime>
  <ScaleCrop>false</ScaleCrop>
  <LinksUpToDate>false</LinksUpToDate>
  <CharactersWithSpaces>855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2020-03-12T06:24:00Z</dcterms:created>
  <dc:creator>Administrator</dc:creator>
  <cp:lastModifiedBy> Narcissism</cp:lastModifiedBy>
  <cp:lastPrinted>2020-03-12T07:24:00Z</cp:lastPrinted>
  <dcterms:modified xsi:type="dcterms:W3CDTF">2024-03-13T13:17:11Z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6942C7BC317F479BA633D1E5254AFCD3_13</vt:lpwstr>
  </property>
</Properties>
</file>