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6" w:firstLineChars="500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古龙洞矿泉水：用心做好水！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水，是生命之源。多喝水，喝好水，生活才能更健康。上善若水，厚德载物。</w:t>
      </w:r>
      <w:r>
        <w:rPr>
          <w:rFonts w:ascii="宋体" w:hAnsi="宋体" w:eastAsia="宋体" w:cs="宋体"/>
          <w:sz w:val="21"/>
          <w:szCs w:val="21"/>
        </w:rPr>
        <w:t>四川绵竹古龙洞矿泉水饮品有限公司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是一家</w:t>
      </w:r>
      <w:r>
        <w:rPr>
          <w:rFonts w:ascii="宋体" w:hAnsi="宋体" w:eastAsia="宋体" w:cs="宋体"/>
          <w:sz w:val="21"/>
          <w:szCs w:val="21"/>
        </w:rPr>
        <w:t>专业化生产矿泉水、天然饮用水的知名企业。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公司以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优质的水源，先进的加工技艺，严苛的品质管理，周到的配送服务，用心做好水，赢得消费者的广泛认可，成为饮用水行业的佼佼者。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好水来自好水源。古龙洞矿泉水</w:t>
      </w:r>
      <w:r>
        <w:rPr>
          <w:rFonts w:ascii="宋体" w:hAnsi="宋体" w:eastAsia="宋体" w:cs="宋体"/>
          <w:sz w:val="21"/>
          <w:szCs w:val="21"/>
        </w:rPr>
        <w:t>公司水源取自“中国名泉—玉妃泉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玉妃泉属岩溶性溢出泉，受四川盆地西缘龙门山断裂地带控制，出露于侏罗系灰质砾岩溶洞，矿区水质甘冽清爽、晶莹剔透、温度稳定。泉水以含锶、钠为主要特征，属低钠含锶HCO₃-Ca型水,还含有锌、锂、钙、偏硅酸、硒等对人体健康有益的矿物成份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好山出好水，水源好，水才好！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3126105" cy="4010025"/>
            <wp:effectExtent l="0" t="0" r="17145" b="9525"/>
            <wp:docPr id="3" name="图片 3" descr="7561FEA1F65A585A7EBAB94DA5273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61FEA1F65A585A7EBAB94DA5273C6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3589655" cy="4027170"/>
            <wp:effectExtent l="0" t="0" r="10795" b="11430"/>
            <wp:docPr id="4" name="图片 4" descr="282D71243D68CDD35624B6F8BDDF9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82D71243D68CDD35624B6F8BDDF9DF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3693160" cy="4436110"/>
            <wp:effectExtent l="0" t="0" r="2540" b="2540"/>
            <wp:docPr id="5" name="图片 5" descr="C3639A53A9CF3AC38134258A690B7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3639A53A9CF3AC38134258A690B70E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827270" cy="6551295"/>
            <wp:effectExtent l="0" t="0" r="11430" b="1905"/>
            <wp:docPr id="6" name="图片 6" descr="7B6954F671365B8A7CE3098804CA8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B6954F671365B8A7CE3098804CA82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科技是第一生产力。古龙洞矿泉水</w:t>
      </w:r>
      <w:r>
        <w:rPr>
          <w:rFonts w:ascii="宋体" w:hAnsi="宋体" w:eastAsia="宋体" w:cs="宋体"/>
          <w:sz w:val="21"/>
          <w:szCs w:val="21"/>
        </w:rPr>
        <w:t>公司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高度重视科技建设。企业</w:t>
      </w:r>
      <w:r>
        <w:rPr>
          <w:rFonts w:ascii="宋体" w:hAnsi="宋体" w:eastAsia="宋体" w:cs="宋体"/>
          <w:sz w:val="21"/>
          <w:szCs w:val="21"/>
        </w:rPr>
        <w:t>将制水设备、灌装设备及检测设备进行了全面升级换代，现拥有先进的自动化生产线，实现全封闭无菌灌装，工艺标准更科学更安全。公司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还</w:t>
      </w:r>
      <w:r>
        <w:rPr>
          <w:rFonts w:ascii="宋体" w:hAnsi="宋体" w:eastAsia="宋体" w:cs="宋体"/>
          <w:sz w:val="21"/>
          <w:szCs w:val="21"/>
        </w:rPr>
        <w:t>投入大量的全新PC水桶，淘汰老旧水桶，以减少包装物受损带来的质量风险。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先进的科技设备与工艺技术，极大提升了企业的生产效率，同时也提升了企业的产品品质，实现企业产量与质量的同步进阶。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没有规矩，不成方圆。古龙洞矿泉水</w:t>
      </w:r>
      <w:r>
        <w:rPr>
          <w:rFonts w:ascii="宋体" w:hAnsi="宋体" w:eastAsia="宋体" w:cs="宋体"/>
          <w:sz w:val="21"/>
          <w:szCs w:val="21"/>
        </w:rPr>
        <w:t>公司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建立了科学完善的企业管理制度。</w:t>
      </w:r>
      <w:r>
        <w:rPr>
          <w:rFonts w:ascii="宋体" w:hAnsi="宋体" w:eastAsia="宋体" w:cs="宋体"/>
          <w:sz w:val="21"/>
          <w:szCs w:val="21"/>
        </w:rPr>
        <w:t>在生产过程中，严格按照国标食品安全生产准则操作及品控管理。并在生产过程中对产品质量进行实时监控，对每批次产品抽检，同时通过跟踪，回检等方式确保产品质量。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严格的质量管理机制，使公司质量建设成绩斐然。</w:t>
      </w:r>
      <w:r>
        <w:rPr>
          <w:rFonts w:ascii="宋体" w:hAnsi="宋体" w:eastAsia="宋体" w:cs="宋体"/>
          <w:sz w:val="21"/>
          <w:szCs w:val="21"/>
        </w:rPr>
        <w:t>公司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所产</w:t>
      </w:r>
      <w:r>
        <w:rPr>
          <w:rFonts w:ascii="宋体" w:hAnsi="宋体" w:eastAsia="宋体" w:cs="宋体"/>
          <w:sz w:val="21"/>
          <w:szCs w:val="21"/>
        </w:rPr>
        <w:t>玉妃矿泉天然矿泉水、玉妃包装饮用水、玉妃泉包装饮用水、玉冰包装饮用水、麓棠山泉饮用天然泉水、诸葛井包装饮用水，玉妃冰泉包装饮用水，上市以来在各级质检部门抽检中多次合格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，质量稳定可靠。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古龙洞矿泉水公司重视服务建设。</w:t>
      </w:r>
      <w:r>
        <w:rPr>
          <w:rFonts w:ascii="宋体" w:hAnsi="宋体" w:eastAsia="宋体" w:cs="宋体"/>
          <w:sz w:val="21"/>
          <w:szCs w:val="21"/>
        </w:rPr>
        <w:t>公司送水员诚信可靠，为顾客提供快捷贴心的配送服务，同时企业提供专业免费预约饮水机清洗消毒服务。以优质的产品和周到的服务，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赢得</w:t>
      </w:r>
      <w:r>
        <w:rPr>
          <w:rFonts w:ascii="宋体" w:hAnsi="宋体" w:eastAsia="宋体" w:cs="宋体"/>
          <w:sz w:val="21"/>
          <w:szCs w:val="21"/>
        </w:rPr>
        <w:t>广大消费者的厚爱。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4743450" cy="3295650"/>
            <wp:effectExtent l="0" t="0" r="0" b="0"/>
            <wp:docPr id="9" name="图片 9" descr="248E957707693868A7BC763FBA11A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48E957707693868A7BC763FBA11ADF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default" w:eastAsia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 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凡是过往，皆为序章。四川绵竹古龙洞矿泉水饮品有限公司在饮用水行业持续深耕多年，用心做好水，产品畅销各地并深受欢迎。企业发展形势蒸蒸日上，古龙洞公司将再接再厉，砥砺奋进，全心全意</w:t>
      </w:r>
      <w:r>
        <w:rPr>
          <w:rFonts w:ascii="宋体" w:hAnsi="宋体" w:eastAsia="宋体" w:cs="宋体"/>
          <w:sz w:val="21"/>
          <w:szCs w:val="21"/>
        </w:rPr>
        <w:t>用心守护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质量</w:t>
      </w:r>
      <w:r>
        <w:rPr>
          <w:rFonts w:ascii="宋体" w:hAnsi="宋体" w:eastAsia="宋体" w:cs="宋体"/>
          <w:sz w:val="21"/>
          <w:szCs w:val="21"/>
        </w:rPr>
        <w:t>安全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，尽心尽力</w:t>
      </w:r>
      <w:r>
        <w:rPr>
          <w:rFonts w:ascii="宋体" w:hAnsi="宋体" w:eastAsia="宋体" w:cs="宋体"/>
          <w:sz w:val="21"/>
          <w:szCs w:val="21"/>
        </w:rPr>
        <w:t>为您创造健康生活！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zk3ZmQ5YmVhYjU3NTY3ZjUyNTY1OGNmOWJhYjcifQ=="/>
  </w:docVars>
  <w:rsids>
    <w:rsidRoot w:val="08BD2CD1"/>
    <w:rsid w:val="048F19BC"/>
    <w:rsid w:val="08BD2CD1"/>
    <w:rsid w:val="0EBD0BC6"/>
    <w:rsid w:val="144A721B"/>
    <w:rsid w:val="217161B5"/>
    <w:rsid w:val="391974C4"/>
    <w:rsid w:val="3A883BE1"/>
    <w:rsid w:val="4FEA3BBE"/>
    <w:rsid w:val="505E20E1"/>
    <w:rsid w:val="51F90C07"/>
    <w:rsid w:val="604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685</Words>
  <Characters>690</Characters>
  <Lines>0</Lines>
  <Paragraphs>0</Paragraphs>
  <TotalTime>81</TotalTime>
  <ScaleCrop>false</ScaleCrop>
  <LinksUpToDate>false</LinksUpToDate>
  <CharactersWithSpaces>718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2022-09-20T02:45:00Z</dcterms:created>
  <dc:creator>胡志文</dc:creator>
  <cp:lastModifiedBy>杨文</cp:lastModifiedBy>
  <dcterms:modified xsi:type="dcterms:W3CDTF">2024-03-15T02:23:31Z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E383220A5FCA4978B2DB9337B38F6F7B_13</vt:lpwstr>
  </property>
</Properties>
</file>