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b/>
          <w:bCs/>
          <w:sz w:val="40"/>
          <w:szCs w:val="48"/>
          <w:lang w:val="en-US" w:eastAsia="zh-CN"/>
        </w:rPr>
      </w:pPr>
      <w:bookmarkStart w:id="0" w:name="_GoBack"/>
      <w:bookmarkEnd w:id="0"/>
      <w:r>
        <w:rPr>
          <w:rFonts w:hint="eastAsia"/>
          <w:b/>
          <w:bCs/>
          <w:sz w:val="40"/>
          <w:szCs w:val="48"/>
          <w:lang w:val="en-US" w:eastAsia="zh-CN"/>
        </w:rPr>
        <w:t>西南儿童医院一城两院成功协办ADHD医、家、校、社一体化管理技术培训班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trike w:val="0"/>
          <w:dstrike w:val="0"/>
          <w:sz w:val="24"/>
          <w:szCs w:val="24"/>
          <w:lang w:val="en-US" w:eastAsia="zh-CN"/>
        </w:rPr>
      </w:pPr>
      <w:r>
        <w:rPr>
          <w:rFonts w:hint="eastAsia" w:ascii="宋体" w:hAnsi="宋体" w:eastAsia="宋体" w:cs="宋体"/>
          <w:strike w:val="0"/>
          <w:dstrike w:val="0"/>
          <w:sz w:val="24"/>
          <w:szCs w:val="24"/>
          <w:lang w:val="en-US" w:eastAsia="zh-CN"/>
        </w:rPr>
        <w:t>为进一步提升全社会对注意缺陷多动障碍（ADHD）的认知水平，推动“医-家-校-社”儿童青少年身心健康服务体系建设，促进儿童及青少年精神卫生健康发展，护航ADHD儿童健康成长，由四川省预防医学会主办，四川省预防医学会儿童伤害防治分会、四川省预防医学会儿童保健分会、四川省预防医学会促进未成年人心理健康分会承办，成都西南儿童医院、成都西南儿童康复医院全程协办的第二届国际儿童青少年身心健康学术交流会暨ADHD医、家、校、社一体化管理技术培训班，于2024年5月5日-7日在蓉隆重召开。</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trike/>
          <w:dstrike w:val="0"/>
          <w:color w:val="0000FF"/>
          <w:sz w:val="22"/>
          <w:szCs w:val="22"/>
          <w:lang w:val="en-US" w:eastAsia="zh-CN"/>
        </w:rPr>
      </w:pPr>
      <w:r>
        <w:rPr>
          <w:rFonts w:hint="eastAsia" w:ascii="宋体" w:hAnsi="宋体" w:eastAsia="宋体" w:cs="宋体"/>
          <w:strike/>
          <w:dstrike w:val="0"/>
          <w:color w:val="0000FF"/>
          <w:sz w:val="22"/>
          <w:szCs w:val="22"/>
          <w:lang w:val="en-US" w:eastAsia="zh-CN"/>
        </w:rPr>
        <w:drawing>
          <wp:inline distT="0" distB="0" distL="114300" distR="114300">
            <wp:extent cx="5262880" cy="2959735"/>
            <wp:effectExtent l="0" t="0" r="13970" b="12065"/>
            <wp:docPr id="1" name="图片 1" descr="5827741c5f0a59d7e7cfa4fb6273f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827741c5f0a59d7e7cfa4fb6273fb8"/>
                    <pic:cNvPicPr>
                      <a:picLocks noChangeAspect="1"/>
                    </pic:cNvPicPr>
                  </pic:nvPicPr>
                  <pic:blipFill>
                    <a:blip r:embed="rId4"/>
                    <a:stretch>
                      <a:fillRect/>
                    </a:stretch>
                  </pic:blipFill>
                  <pic:spPr>
                    <a:xfrm>
                      <a:off x="0" y="0"/>
                      <a:ext cx="5262880" cy="29597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trike w:val="0"/>
          <w:dstrike w:val="0"/>
          <w:sz w:val="24"/>
          <w:szCs w:val="24"/>
          <w:lang w:val="en-US" w:eastAsia="zh-CN"/>
        </w:rPr>
      </w:pPr>
      <w:r>
        <w:rPr>
          <w:rFonts w:hint="eastAsia" w:ascii="宋体" w:hAnsi="宋体" w:eastAsia="宋体" w:cs="宋体"/>
          <w:strike w:val="0"/>
          <w:dstrike w:val="0"/>
          <w:sz w:val="24"/>
          <w:szCs w:val="24"/>
          <w:lang w:val="en-US" w:eastAsia="zh-CN"/>
        </w:rPr>
        <w:t>本次大会为期两天，</w:t>
      </w:r>
      <w:r>
        <w:rPr>
          <w:rFonts w:hint="default" w:ascii="宋体" w:hAnsi="宋体" w:eastAsia="宋体" w:cs="宋体"/>
          <w:strike w:val="0"/>
          <w:dstrike w:val="0"/>
          <w:sz w:val="24"/>
          <w:szCs w:val="24"/>
          <w:lang w:val="en-US" w:eastAsia="zh-CN"/>
        </w:rPr>
        <w:t>来自</w:t>
      </w:r>
      <w:r>
        <w:rPr>
          <w:rFonts w:hint="eastAsia" w:ascii="宋体" w:hAnsi="宋体" w:eastAsia="宋体" w:cs="宋体"/>
          <w:strike w:val="0"/>
          <w:dstrike w:val="0"/>
          <w:sz w:val="24"/>
          <w:szCs w:val="24"/>
          <w:lang w:val="en-US" w:eastAsia="zh-CN"/>
        </w:rPr>
        <w:t>中英两国的</w:t>
      </w:r>
      <w:r>
        <w:rPr>
          <w:rFonts w:hint="default" w:ascii="宋体" w:hAnsi="宋体" w:eastAsia="宋体" w:cs="宋体"/>
          <w:strike w:val="0"/>
          <w:dstrike w:val="0"/>
          <w:sz w:val="24"/>
          <w:szCs w:val="24"/>
          <w:lang w:val="en-US" w:eastAsia="zh-CN"/>
        </w:rPr>
        <w:t>儿科专家、心理</w:t>
      </w:r>
      <w:r>
        <w:rPr>
          <w:rFonts w:hint="eastAsia" w:ascii="宋体" w:hAnsi="宋体" w:eastAsia="宋体" w:cs="宋体"/>
          <w:strike w:val="0"/>
          <w:dstrike w:val="0"/>
          <w:sz w:val="24"/>
          <w:szCs w:val="24"/>
          <w:lang w:val="en-US" w:eastAsia="zh-CN"/>
        </w:rPr>
        <w:t>领域专家</w:t>
      </w:r>
      <w:r>
        <w:rPr>
          <w:rFonts w:hint="default" w:ascii="宋体" w:hAnsi="宋体" w:eastAsia="宋体" w:cs="宋体"/>
          <w:strike w:val="0"/>
          <w:dstrike w:val="0"/>
          <w:sz w:val="24"/>
          <w:szCs w:val="24"/>
          <w:lang w:val="en-US" w:eastAsia="zh-CN"/>
        </w:rPr>
        <w:t>、</w:t>
      </w:r>
      <w:r>
        <w:rPr>
          <w:rFonts w:hint="eastAsia" w:ascii="宋体" w:hAnsi="宋体" w:eastAsia="宋体" w:cs="宋体"/>
          <w:strike w:val="0"/>
          <w:dstrike w:val="0"/>
          <w:sz w:val="24"/>
          <w:szCs w:val="24"/>
          <w:lang w:val="en-US" w:eastAsia="zh-CN"/>
        </w:rPr>
        <w:t>高校教师</w:t>
      </w:r>
      <w:r>
        <w:rPr>
          <w:rFonts w:hint="default" w:ascii="宋体" w:hAnsi="宋体" w:eastAsia="宋体" w:cs="宋体"/>
          <w:strike w:val="0"/>
          <w:dstrike w:val="0"/>
          <w:sz w:val="24"/>
          <w:szCs w:val="24"/>
          <w:lang w:val="en-US" w:eastAsia="zh-CN"/>
        </w:rPr>
        <w:t>，共同探讨ADHD的最新科研进展、诊疗技术、个性化干预方案，以及医、家、校、社一体化管理的创新模式</w:t>
      </w:r>
      <w:r>
        <w:rPr>
          <w:rFonts w:hint="eastAsia" w:ascii="宋体" w:hAnsi="宋体" w:eastAsia="宋体" w:cs="宋体"/>
          <w:strike w:val="0"/>
          <w:dstrike w:val="0"/>
          <w:sz w:val="24"/>
          <w:szCs w:val="24"/>
          <w:lang w:val="en-US" w:eastAsia="zh-CN"/>
        </w:rPr>
        <w:t>，</w:t>
      </w:r>
      <w:r>
        <w:rPr>
          <w:rFonts w:hint="default" w:ascii="宋体" w:hAnsi="宋体" w:eastAsia="宋体" w:cs="宋体"/>
          <w:strike w:val="0"/>
          <w:dstrike w:val="0"/>
          <w:sz w:val="24"/>
          <w:szCs w:val="24"/>
          <w:lang w:val="en-US" w:eastAsia="zh-CN"/>
        </w:rPr>
        <w:t>为国内多动症患儿与广大儿童青少年的健康成长注入了新的希望与活力</w:t>
      </w:r>
      <w:r>
        <w:rPr>
          <w:rFonts w:hint="eastAsia" w:ascii="宋体" w:hAnsi="宋体" w:eastAsia="宋体" w:cs="宋体"/>
          <w:strike w:val="0"/>
          <w:dstrike w:val="0"/>
          <w:sz w:val="24"/>
          <w:szCs w:val="24"/>
          <w:lang w:val="en-US" w:eastAsia="zh-CN"/>
        </w:rPr>
        <w:t>，共吸引儿科医生、康复治疗师、教育工作者、心理咨询师、患儿家长等近</w:t>
      </w:r>
      <w:r>
        <w:rPr>
          <w:rFonts w:hint="eastAsia" w:ascii="宋体" w:hAnsi="宋体" w:eastAsia="宋体" w:cs="宋体"/>
          <w:strike w:val="0"/>
          <w:dstrike w:val="0"/>
          <w:sz w:val="24"/>
          <w:szCs w:val="24"/>
          <w:highlight w:val="none"/>
          <w:lang w:val="en-US" w:eastAsia="zh-CN"/>
        </w:rPr>
        <w:t>200人</w:t>
      </w:r>
      <w:r>
        <w:rPr>
          <w:rFonts w:hint="eastAsia" w:ascii="宋体" w:hAnsi="宋体" w:eastAsia="宋体" w:cs="宋体"/>
          <w:strike w:val="0"/>
          <w:dstrike w:val="0"/>
          <w:sz w:val="24"/>
          <w:szCs w:val="24"/>
          <w:lang w:val="en-US" w:eastAsia="zh-CN"/>
        </w:rPr>
        <w:t>线下参加，线上直播间共21463人次观看、学习。</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trike/>
          <w:dstrike w:val="0"/>
          <w:color w:val="0000FF"/>
          <w:sz w:val="22"/>
          <w:szCs w:val="22"/>
          <w:lang w:val="en-US" w:eastAsia="zh-CN"/>
        </w:rPr>
      </w:pPr>
      <w:r>
        <w:rPr>
          <w:rFonts w:hint="eastAsia" w:ascii="宋体" w:hAnsi="宋体" w:eastAsia="宋体" w:cs="宋体"/>
          <w:strike/>
          <w:dstrike w:val="0"/>
          <w:color w:val="0000FF"/>
          <w:sz w:val="22"/>
          <w:szCs w:val="22"/>
          <w:lang w:val="en-US" w:eastAsia="zh-CN"/>
        </w:rPr>
        <w:drawing>
          <wp:inline distT="0" distB="0" distL="114300" distR="114300">
            <wp:extent cx="2592070" cy="1728470"/>
            <wp:effectExtent l="0" t="0" r="17780" b="5080"/>
            <wp:docPr id="2" name="图片 8" descr="E:/WWW/B 新闻稿/2024年/0506-0507第二届国际儿童青少年身心健康学术交流会暨ADHD医、家、校、社一体化管理技术培训班/新闻图片/QHB03806.JPGQHB0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E:/WWW/B 新闻稿/2024年/0506-0507第二届国际儿童青少年身心健康学术交流会暨ADHD医、家、校、社一体化管理技术培训班/新闻图片/QHB03806.JPGQHB03806"/>
                    <pic:cNvPicPr>
                      <a:picLocks noChangeAspect="1"/>
                    </pic:cNvPicPr>
                  </pic:nvPicPr>
                  <pic:blipFill>
                    <a:blip r:embed="rId5"/>
                    <a:srcRect l="18" r="18"/>
                    <a:stretch>
                      <a:fillRect/>
                    </a:stretch>
                  </pic:blipFill>
                  <pic:spPr>
                    <a:xfrm>
                      <a:off x="0" y="0"/>
                      <a:ext cx="2592070" cy="1728470"/>
                    </a:xfrm>
                    <a:prstGeom prst="rect">
                      <a:avLst/>
                    </a:prstGeom>
                    <a:noFill/>
                    <a:ln>
                      <a:noFill/>
                    </a:ln>
                  </pic:spPr>
                </pic:pic>
              </a:graphicData>
            </a:graphic>
          </wp:inline>
        </w:drawing>
      </w:r>
      <w:r>
        <w:rPr>
          <w:rFonts w:hint="eastAsia" w:ascii="宋体" w:hAnsi="宋体" w:eastAsia="宋体" w:cs="宋体"/>
          <w:strike/>
          <w:dstrike w:val="0"/>
          <w:color w:val="0000FF"/>
          <w:sz w:val="22"/>
          <w:szCs w:val="22"/>
          <w:lang w:val="en-US" w:eastAsia="zh-CN"/>
        </w:rPr>
        <w:drawing>
          <wp:inline distT="0" distB="0" distL="114300" distR="114300">
            <wp:extent cx="2592070" cy="1728470"/>
            <wp:effectExtent l="0" t="0" r="17780" b="5080"/>
            <wp:docPr id="3" name="图片 7" descr="E:/WWW/B 新闻稿/2024年/0506-0507第二届国际儿童青少年身心健康学术交流会暨ADHD医、家、校、社一体化管理技术培训班/新闻图片/QHB03811.JPGQHB0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E:/WWW/B 新闻稿/2024年/0506-0507第二届国际儿童青少年身心健康学术交流会暨ADHD医、家、校、社一体化管理技术培训班/新闻图片/QHB03811.JPGQHB03811"/>
                    <pic:cNvPicPr>
                      <a:picLocks noChangeAspect="1"/>
                    </pic:cNvPicPr>
                  </pic:nvPicPr>
                  <pic:blipFill>
                    <a:blip r:embed="rId6"/>
                    <a:srcRect l="18" r="18"/>
                    <a:stretch>
                      <a:fillRect/>
                    </a:stretch>
                  </pic:blipFill>
                  <pic:spPr>
                    <a:xfrm>
                      <a:off x="0" y="0"/>
                      <a:ext cx="2592070" cy="17284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trike w:val="0"/>
          <w:dstrike w:val="0"/>
          <w:sz w:val="24"/>
          <w:szCs w:val="24"/>
          <w:lang w:val="en-US" w:eastAsia="zh-CN"/>
        </w:rPr>
      </w:pPr>
      <w:r>
        <w:rPr>
          <w:rFonts w:hint="eastAsia" w:ascii="黑体" w:hAnsi="黑体" w:eastAsia="黑体" w:cs="黑体"/>
          <w:strike w:val="0"/>
          <w:dstrike w:val="0"/>
          <w:sz w:val="21"/>
          <w:szCs w:val="21"/>
          <w:lang w:val="en-US" w:eastAsia="zh-CN"/>
        </w:rPr>
        <w:t>5月6日开幕式现场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trike w:val="0"/>
          <w:dstrike w:val="0"/>
          <w:sz w:val="24"/>
          <w:szCs w:val="24"/>
          <w:lang w:val="en-US" w:eastAsia="zh-CN"/>
        </w:rPr>
      </w:pPr>
      <w:r>
        <w:rPr>
          <w:rFonts w:hint="eastAsia" w:ascii="宋体" w:hAnsi="宋体" w:eastAsia="宋体" w:cs="宋体"/>
          <w:strike w:val="0"/>
          <w:dstrike w:val="0"/>
          <w:sz w:val="24"/>
          <w:szCs w:val="24"/>
          <w:lang w:val="en-US" w:eastAsia="zh-CN"/>
        </w:rPr>
        <w:t>5月6日上午，开幕式上，首先由</w:t>
      </w:r>
      <w:r>
        <w:rPr>
          <w:rFonts w:hint="default" w:ascii="宋体" w:hAnsi="宋体" w:eastAsia="宋体" w:cs="宋体"/>
          <w:strike w:val="0"/>
          <w:dstrike w:val="0"/>
          <w:sz w:val="24"/>
          <w:szCs w:val="24"/>
          <w:lang w:val="en-US" w:eastAsia="zh-CN"/>
        </w:rPr>
        <w:t>大会主席、西南儿童医院一城两院院长黄美琳</w:t>
      </w:r>
      <w:r>
        <w:rPr>
          <w:rFonts w:hint="eastAsia" w:ascii="宋体" w:hAnsi="宋体" w:eastAsia="宋体" w:cs="宋体"/>
          <w:strike w:val="0"/>
          <w:dstrike w:val="0"/>
          <w:sz w:val="24"/>
          <w:szCs w:val="24"/>
          <w:lang w:val="en-US" w:eastAsia="zh-CN"/>
        </w:rPr>
        <w:t>致辞。她表示，</w:t>
      </w:r>
      <w:r>
        <w:rPr>
          <w:rFonts w:hint="default" w:ascii="宋体" w:hAnsi="宋体" w:eastAsia="宋体" w:cs="宋体"/>
          <w:strike w:val="0"/>
          <w:dstrike w:val="0"/>
          <w:sz w:val="24"/>
          <w:szCs w:val="24"/>
          <w:lang w:val="en-US" w:eastAsia="zh-CN"/>
        </w:rPr>
        <w:t>ADHD儿童的健康成长离不开医学专业支持、家庭教育引导、学校教育包容和社会环境优化的全方位协同。本次大会旨在搭建</w:t>
      </w:r>
      <w:r>
        <w:rPr>
          <w:rFonts w:hint="eastAsia" w:ascii="宋体" w:hAnsi="宋体" w:eastAsia="宋体" w:cs="宋体"/>
          <w:strike w:val="0"/>
          <w:dstrike w:val="0"/>
          <w:sz w:val="24"/>
          <w:szCs w:val="24"/>
          <w:lang w:val="en-US" w:eastAsia="zh-CN"/>
        </w:rPr>
        <w:t>“</w:t>
      </w:r>
      <w:r>
        <w:rPr>
          <w:rFonts w:hint="default" w:ascii="宋体" w:hAnsi="宋体" w:eastAsia="宋体" w:cs="宋体"/>
          <w:strike w:val="0"/>
          <w:dstrike w:val="0"/>
          <w:sz w:val="24"/>
          <w:szCs w:val="24"/>
          <w:lang w:val="en-US" w:eastAsia="zh-CN"/>
        </w:rPr>
        <w:t>医-家-校-社</w:t>
      </w:r>
      <w:r>
        <w:rPr>
          <w:rFonts w:hint="eastAsia" w:ascii="宋体" w:hAnsi="宋体" w:eastAsia="宋体" w:cs="宋体"/>
          <w:strike w:val="0"/>
          <w:dstrike w:val="0"/>
          <w:sz w:val="24"/>
          <w:szCs w:val="24"/>
          <w:lang w:val="en-US" w:eastAsia="zh-CN"/>
        </w:rPr>
        <w:t>”</w:t>
      </w:r>
      <w:r>
        <w:rPr>
          <w:rFonts w:hint="default" w:ascii="宋体" w:hAnsi="宋体" w:eastAsia="宋体" w:cs="宋体"/>
          <w:strike w:val="0"/>
          <w:dstrike w:val="0"/>
          <w:sz w:val="24"/>
          <w:szCs w:val="24"/>
          <w:lang w:val="en-US" w:eastAsia="zh-CN"/>
        </w:rPr>
        <w:t>四位一体的交流平台，推动各方深度合作，共同探索科学、系统、高效的ADHD儿童干预路径。</w:t>
      </w:r>
      <w:r>
        <w:rPr>
          <w:rFonts w:hint="eastAsia" w:ascii="宋体" w:hAnsi="宋体" w:eastAsia="宋体" w:cs="宋体"/>
          <w:strike w:val="0"/>
          <w:dstrike w:val="0"/>
          <w:sz w:val="24"/>
          <w:szCs w:val="24"/>
          <w:lang w:val="en-US" w:eastAsia="zh-CN"/>
        </w:rPr>
        <w:t>同时，黄美琳院长分享了西南儿童医院一城两院的先进理念与实践成果，提到医院从最初的医教一体康复模式，</w:t>
      </w:r>
      <w:r>
        <w:rPr>
          <w:rFonts w:hint="default" w:ascii="宋体" w:hAnsi="宋体" w:eastAsia="宋体" w:cs="宋体"/>
          <w:strike w:val="0"/>
          <w:dstrike w:val="0"/>
          <w:sz w:val="24"/>
          <w:szCs w:val="24"/>
          <w:lang w:val="en-US" w:eastAsia="zh-CN"/>
        </w:rPr>
        <w:t>到现在积极倡导并践行的</w:t>
      </w:r>
      <w:r>
        <w:rPr>
          <w:rFonts w:hint="eastAsia" w:ascii="宋体" w:hAnsi="宋体" w:eastAsia="宋体" w:cs="宋体"/>
          <w:strike w:val="0"/>
          <w:dstrike w:val="0"/>
          <w:sz w:val="24"/>
          <w:szCs w:val="24"/>
          <w:lang w:val="en-US" w:eastAsia="zh-CN"/>
        </w:rPr>
        <w:t>“医-家-校-社”四位一体合作机制，为ADHD儿童提供了全方位、个性化的成长支持。最后，黄美琳院长呼吁与会者携手合作，共同努力，将理论转化为行动，将愿景变为现实，为ADHD儿童创造一个更加理解、更加包容、更加有利于其健康成长的社会环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trike/>
          <w:dstrike w:val="0"/>
          <w:color w:val="0000FF"/>
          <w:sz w:val="22"/>
          <w:szCs w:val="22"/>
          <w:lang w:val="en-US" w:eastAsia="zh-CN"/>
        </w:rPr>
      </w:pPr>
      <w:r>
        <w:rPr>
          <w:rFonts w:hint="eastAsia" w:ascii="宋体" w:hAnsi="宋体" w:eastAsia="宋体" w:cs="宋体"/>
          <w:strike/>
          <w:dstrike w:val="0"/>
          <w:color w:val="0000FF"/>
          <w:sz w:val="22"/>
          <w:szCs w:val="22"/>
          <w:lang w:val="en-US" w:eastAsia="zh-CN"/>
        </w:rPr>
        <w:drawing>
          <wp:inline distT="0" distB="0" distL="114300" distR="114300">
            <wp:extent cx="4319905" cy="2880360"/>
            <wp:effectExtent l="0" t="0" r="4445" b="15240"/>
            <wp:docPr id="4" name="图片 2" descr="E:/WWW/B 新闻稿/2024年/0506-0507第二届国际儿童青少年身心健康学术交流会暨ADHD医、家、校、社一体化管理技术培训班/新闻图片/QHB03818.JPGQHB0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E:/WWW/B 新闻稿/2024年/0506-0507第二届国际儿童青少年身心健康学术交流会暨ADHD医、家、校、社一体化管理技术培训班/新闻图片/QHB03818.JPGQHB03818"/>
                    <pic:cNvPicPr>
                      <a:picLocks noChangeAspect="1"/>
                    </pic:cNvPicPr>
                  </pic:nvPicPr>
                  <pic:blipFill>
                    <a:blip r:embed="rId7"/>
                    <a:srcRect l="9" r="9"/>
                    <a:stretch>
                      <a:fillRect/>
                    </a:stretch>
                  </pic:blipFill>
                  <pic:spPr>
                    <a:xfrm>
                      <a:off x="0" y="0"/>
                      <a:ext cx="4319905" cy="2880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trike w:val="0"/>
          <w:dstrike w:val="0"/>
          <w:sz w:val="24"/>
          <w:szCs w:val="24"/>
          <w:lang w:val="en-US" w:eastAsia="zh-CN"/>
        </w:rPr>
      </w:pPr>
      <w:r>
        <w:rPr>
          <w:rFonts w:hint="eastAsia" w:ascii="黑体" w:hAnsi="黑体" w:eastAsia="黑体" w:cs="黑体"/>
          <w:strike w:val="0"/>
          <w:dstrike w:val="0"/>
          <w:sz w:val="21"/>
          <w:szCs w:val="21"/>
          <w:lang w:val="en-US" w:eastAsia="zh-CN"/>
        </w:rPr>
        <w:t>大会主席、西南儿童医院一城两院院长黄美琳致辞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trike w:val="0"/>
          <w:dstrike w:val="0"/>
          <w:sz w:val="24"/>
          <w:szCs w:val="24"/>
          <w:lang w:val="en-US" w:eastAsia="zh-CN"/>
        </w:rPr>
      </w:pPr>
      <w:r>
        <w:rPr>
          <w:rFonts w:hint="default" w:ascii="宋体" w:hAnsi="宋体" w:eastAsia="宋体" w:cs="宋体"/>
          <w:strike w:val="0"/>
          <w:dstrike w:val="0"/>
          <w:sz w:val="24"/>
          <w:szCs w:val="24"/>
          <w:lang w:val="en-US" w:eastAsia="zh-CN"/>
        </w:rPr>
        <w:t>随后，国内儿科权威精神心理专家</w:t>
      </w:r>
      <w:r>
        <w:rPr>
          <w:rFonts w:hint="eastAsia" w:ascii="宋体" w:hAnsi="宋体" w:eastAsia="宋体" w:cs="宋体"/>
          <w:strike w:val="0"/>
          <w:dstrike w:val="0"/>
          <w:sz w:val="24"/>
          <w:szCs w:val="24"/>
          <w:lang w:val="en-US" w:eastAsia="zh-CN"/>
        </w:rPr>
        <w:t>、</w:t>
      </w:r>
      <w:r>
        <w:rPr>
          <w:rFonts w:hint="default" w:ascii="宋体" w:hAnsi="宋体" w:eastAsia="宋体" w:cs="宋体"/>
          <w:strike w:val="0"/>
          <w:dstrike w:val="0"/>
          <w:sz w:val="24"/>
          <w:szCs w:val="24"/>
          <w:lang w:val="en-US" w:eastAsia="zh-CN"/>
        </w:rPr>
        <w:t>上海交通大学医学院附属精神卫生中心教授杜亚松教授作为专家代表致辞。</w:t>
      </w:r>
      <w:r>
        <w:rPr>
          <w:rFonts w:hint="eastAsia" w:ascii="宋体" w:hAnsi="宋体" w:eastAsia="宋体" w:cs="宋体"/>
          <w:strike w:val="0"/>
          <w:dstrike w:val="0"/>
          <w:sz w:val="24"/>
          <w:szCs w:val="24"/>
          <w:lang w:val="en-US" w:eastAsia="zh-CN"/>
        </w:rPr>
        <w:t>杜亚松</w:t>
      </w:r>
      <w:r>
        <w:rPr>
          <w:rFonts w:hint="default" w:ascii="宋体" w:hAnsi="宋体" w:eastAsia="宋体" w:cs="宋体"/>
          <w:strike w:val="0"/>
          <w:dstrike w:val="0"/>
          <w:sz w:val="24"/>
          <w:szCs w:val="24"/>
          <w:lang w:val="en-US" w:eastAsia="zh-CN"/>
        </w:rPr>
        <w:t>教授以其深厚的学术底蕴和丰富的临床经验，深度剖析了当前</w:t>
      </w:r>
      <w:r>
        <w:rPr>
          <w:rFonts w:hint="eastAsia" w:ascii="宋体" w:hAnsi="宋体" w:eastAsia="宋体" w:cs="宋体"/>
          <w:strike w:val="0"/>
          <w:dstrike w:val="0"/>
          <w:sz w:val="24"/>
          <w:szCs w:val="24"/>
          <w:lang w:val="en-US" w:eastAsia="zh-CN"/>
        </w:rPr>
        <w:t>我国</w:t>
      </w:r>
      <w:r>
        <w:rPr>
          <w:rFonts w:hint="default" w:ascii="宋体" w:hAnsi="宋体" w:eastAsia="宋体" w:cs="宋体"/>
          <w:strike w:val="0"/>
          <w:dstrike w:val="0"/>
          <w:sz w:val="24"/>
          <w:szCs w:val="24"/>
          <w:lang w:val="en-US" w:eastAsia="zh-CN"/>
        </w:rPr>
        <w:t>ADHD儿童面临的挑战与机遇，并对未来一体化管理技术的发展趋势与实践路径提出了前瞻性的见解。</w:t>
      </w:r>
      <w:r>
        <w:rPr>
          <w:rFonts w:hint="eastAsia" w:ascii="宋体" w:hAnsi="宋体" w:eastAsia="宋体" w:cs="宋体"/>
          <w:strike w:val="0"/>
          <w:dstrike w:val="0"/>
          <w:sz w:val="24"/>
          <w:szCs w:val="24"/>
          <w:lang w:val="en-US" w:eastAsia="zh-CN"/>
        </w:rPr>
        <w:t>他表示，我国在ADHD的综合干预体系构建上还比较薄弱，但</w:t>
      </w:r>
      <w:r>
        <w:rPr>
          <w:rFonts w:hint="default" w:ascii="宋体" w:hAnsi="宋体" w:eastAsia="宋体" w:cs="宋体"/>
          <w:strike w:val="0"/>
          <w:dstrike w:val="0"/>
          <w:sz w:val="24"/>
          <w:szCs w:val="24"/>
          <w:lang w:val="en-US" w:eastAsia="zh-CN"/>
        </w:rPr>
        <w:t>这既是挑战，也是推动我国ADHD管理技术创新与模式变革的巨大机遇</w:t>
      </w:r>
      <w:r>
        <w:rPr>
          <w:rFonts w:hint="eastAsia" w:ascii="宋体" w:hAnsi="宋体" w:eastAsia="宋体" w:cs="宋体"/>
          <w:strike w:val="0"/>
          <w:dstrike w:val="0"/>
          <w:sz w:val="24"/>
          <w:szCs w:val="24"/>
          <w:lang w:val="en-US" w:eastAsia="zh-CN"/>
        </w:rPr>
        <w:t>，</w:t>
      </w:r>
      <w:r>
        <w:rPr>
          <w:rFonts w:hint="default" w:ascii="宋体" w:hAnsi="宋体" w:eastAsia="宋体" w:cs="宋体"/>
          <w:strike w:val="0"/>
          <w:dstrike w:val="0"/>
          <w:sz w:val="24"/>
          <w:szCs w:val="24"/>
          <w:lang w:val="en-US" w:eastAsia="zh-CN"/>
        </w:rPr>
        <w:t>跨专业、跨领域的协同合作</w:t>
      </w:r>
      <w:r>
        <w:rPr>
          <w:rFonts w:hint="eastAsia" w:ascii="宋体" w:hAnsi="宋体" w:eastAsia="宋体" w:cs="宋体"/>
          <w:strike w:val="0"/>
          <w:dstrike w:val="0"/>
          <w:sz w:val="24"/>
          <w:szCs w:val="24"/>
          <w:lang w:val="en-US" w:eastAsia="zh-CN"/>
        </w:rPr>
        <w:t>更</w:t>
      </w:r>
      <w:r>
        <w:rPr>
          <w:rFonts w:hint="default" w:ascii="宋体" w:hAnsi="宋体" w:eastAsia="宋体" w:cs="宋体"/>
          <w:strike w:val="0"/>
          <w:dstrike w:val="0"/>
          <w:sz w:val="24"/>
          <w:szCs w:val="24"/>
          <w:lang w:val="en-US" w:eastAsia="zh-CN"/>
        </w:rPr>
        <w:t>是破解ADHD儿童健康管理难题的关键。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trike/>
          <w:dstrike w:val="0"/>
          <w:color w:val="0000FF"/>
          <w:sz w:val="22"/>
          <w:szCs w:val="22"/>
          <w:lang w:val="en-US" w:eastAsia="zh-CN"/>
        </w:rPr>
      </w:pPr>
      <w:r>
        <w:rPr>
          <w:rFonts w:hint="eastAsia" w:ascii="宋体" w:hAnsi="宋体" w:eastAsia="宋体" w:cs="宋体"/>
          <w:strike/>
          <w:dstrike w:val="0"/>
          <w:color w:val="0000FF"/>
          <w:sz w:val="22"/>
          <w:szCs w:val="22"/>
          <w:lang w:val="en-US" w:eastAsia="zh-CN"/>
        </w:rPr>
        <w:drawing>
          <wp:inline distT="0" distB="0" distL="114300" distR="114300">
            <wp:extent cx="4319905" cy="2880360"/>
            <wp:effectExtent l="0" t="0" r="4445" b="15240"/>
            <wp:docPr id="5" name="图片 3" descr="E:/WWW/B 新闻稿/2024年/0506-0507第二届国际儿童青少年身心健康学术交流会暨ADHD医、家、校、社一体化管理技术培训班/新闻图片/QHB03885.JPGQHB0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E:/WWW/B 新闻稿/2024年/0506-0507第二届国际儿童青少年身心健康学术交流会暨ADHD医、家、校、社一体化管理技术培训班/新闻图片/QHB03885.JPGQHB03885"/>
                    <pic:cNvPicPr>
                      <a:picLocks noChangeAspect="1"/>
                    </pic:cNvPicPr>
                  </pic:nvPicPr>
                  <pic:blipFill>
                    <a:blip r:embed="rId8"/>
                    <a:srcRect l="9" r="9"/>
                    <a:stretch>
                      <a:fillRect/>
                    </a:stretch>
                  </pic:blipFill>
                  <pic:spPr>
                    <a:xfrm>
                      <a:off x="0" y="0"/>
                      <a:ext cx="4319905" cy="2880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trike w:val="0"/>
          <w:dstrike w:val="0"/>
          <w:sz w:val="24"/>
          <w:szCs w:val="24"/>
          <w:lang w:val="en-US" w:eastAsia="zh-CN"/>
        </w:rPr>
      </w:pPr>
      <w:r>
        <w:rPr>
          <w:rFonts w:hint="eastAsia" w:ascii="黑体" w:hAnsi="黑体" w:eastAsia="黑体" w:cs="黑体"/>
          <w:strike w:val="0"/>
          <w:dstrike w:val="0"/>
          <w:sz w:val="21"/>
          <w:szCs w:val="21"/>
          <w:lang w:val="en-US" w:eastAsia="zh-CN"/>
        </w:rPr>
        <w:t>国内儿科权威精神心理专家杜亚松教授致辞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trike w:val="0"/>
          <w:dstrike w:val="0"/>
          <w:sz w:val="24"/>
          <w:szCs w:val="24"/>
          <w:lang w:val="en-US" w:eastAsia="zh-CN"/>
        </w:rPr>
      </w:pPr>
      <w:r>
        <w:rPr>
          <w:rFonts w:hint="default" w:ascii="宋体" w:hAnsi="宋体" w:eastAsia="宋体" w:cs="宋体"/>
          <w:strike w:val="0"/>
          <w:dstrike w:val="0"/>
          <w:sz w:val="24"/>
          <w:szCs w:val="24"/>
          <w:lang w:val="en-US" w:eastAsia="zh-CN"/>
        </w:rPr>
        <w:t>四川省预防医学会副会长王献民</w:t>
      </w:r>
      <w:r>
        <w:rPr>
          <w:rFonts w:hint="eastAsia" w:ascii="宋体" w:hAnsi="宋体" w:eastAsia="宋体" w:cs="宋体"/>
          <w:strike w:val="0"/>
          <w:dstrike w:val="0"/>
          <w:sz w:val="24"/>
          <w:szCs w:val="24"/>
          <w:lang w:val="en-US" w:eastAsia="zh-CN"/>
        </w:rPr>
        <w:t>出席会议，并</w:t>
      </w:r>
      <w:r>
        <w:rPr>
          <w:rFonts w:hint="default" w:ascii="宋体" w:hAnsi="宋体" w:eastAsia="宋体" w:cs="宋体"/>
          <w:strike w:val="0"/>
          <w:dstrike w:val="0"/>
          <w:sz w:val="24"/>
          <w:szCs w:val="24"/>
          <w:lang w:val="en-US" w:eastAsia="zh-CN"/>
        </w:rPr>
        <w:t>代表学会对大会的召开和各位专家代表的莅临表示衷心的祝贺和感谢</w:t>
      </w:r>
      <w:r>
        <w:rPr>
          <w:rFonts w:hint="eastAsia" w:ascii="宋体" w:hAnsi="宋体" w:eastAsia="宋体" w:cs="宋体"/>
          <w:strike w:val="0"/>
          <w:dstrike w:val="0"/>
          <w:sz w:val="24"/>
          <w:szCs w:val="24"/>
          <w:lang w:val="en-US" w:eastAsia="zh-CN"/>
        </w:rPr>
        <w:t>。</w:t>
      </w:r>
      <w:r>
        <w:rPr>
          <w:rFonts w:hint="default" w:ascii="宋体" w:hAnsi="宋体" w:eastAsia="宋体" w:cs="宋体"/>
          <w:strike w:val="0"/>
          <w:dstrike w:val="0"/>
          <w:sz w:val="24"/>
          <w:szCs w:val="24"/>
          <w:lang w:val="en-US" w:eastAsia="zh-CN"/>
        </w:rPr>
        <w:t>王献民</w:t>
      </w:r>
      <w:r>
        <w:rPr>
          <w:rFonts w:hint="eastAsia" w:ascii="宋体" w:hAnsi="宋体" w:eastAsia="宋体" w:cs="宋体"/>
          <w:strike w:val="0"/>
          <w:dstrike w:val="0"/>
          <w:sz w:val="24"/>
          <w:szCs w:val="24"/>
          <w:lang w:val="en-US" w:eastAsia="zh-CN"/>
        </w:rPr>
        <w:t>副会长指出：“</w:t>
      </w:r>
      <w:r>
        <w:rPr>
          <w:rFonts w:hint="default" w:ascii="宋体" w:hAnsi="宋体" w:eastAsia="宋体" w:cs="宋体"/>
          <w:strike w:val="0"/>
          <w:dstrike w:val="0"/>
          <w:sz w:val="24"/>
          <w:szCs w:val="24"/>
          <w:lang w:val="en-US" w:eastAsia="zh-CN"/>
        </w:rPr>
        <w:t>预防为主、防治结合、多方联动是儿童青少年健康工作的重要原则。‘医-家-校-社’四位一体模式的构建与推广，是实现《</w:t>
      </w:r>
      <w:r>
        <w:rPr>
          <w:rFonts w:hint="eastAsia" w:ascii="宋体" w:hAnsi="宋体" w:eastAsia="宋体" w:cs="宋体"/>
          <w:strike w:val="0"/>
          <w:dstrike w:val="0"/>
          <w:sz w:val="24"/>
          <w:szCs w:val="24"/>
          <w:lang w:val="en-US" w:eastAsia="zh-CN"/>
        </w:rPr>
        <w:t>‘</w:t>
      </w:r>
      <w:r>
        <w:rPr>
          <w:rFonts w:hint="default" w:ascii="宋体" w:hAnsi="宋体" w:eastAsia="宋体" w:cs="宋体"/>
          <w:strike w:val="0"/>
          <w:dstrike w:val="0"/>
          <w:sz w:val="24"/>
          <w:szCs w:val="24"/>
          <w:lang w:val="en-US" w:eastAsia="zh-CN"/>
        </w:rPr>
        <w:t>健康中国 2030</w:t>
      </w:r>
      <w:r>
        <w:rPr>
          <w:rFonts w:hint="eastAsia" w:ascii="宋体" w:hAnsi="宋体" w:eastAsia="宋体" w:cs="宋体"/>
          <w:strike w:val="0"/>
          <w:dstrike w:val="0"/>
          <w:sz w:val="24"/>
          <w:szCs w:val="24"/>
          <w:lang w:val="en-US" w:eastAsia="zh-CN"/>
        </w:rPr>
        <w:t>’</w:t>
      </w:r>
      <w:r>
        <w:rPr>
          <w:rFonts w:hint="default" w:ascii="宋体" w:hAnsi="宋体" w:eastAsia="宋体" w:cs="宋体"/>
          <w:strike w:val="0"/>
          <w:dstrike w:val="0"/>
          <w:sz w:val="24"/>
          <w:szCs w:val="24"/>
          <w:lang w:val="en-US" w:eastAsia="zh-CN"/>
        </w:rPr>
        <w:t>规划纲要》目标的有力抓手。我们期待通过本次大会，进一步凝聚共识，推动社会各界形成合力，</w:t>
      </w:r>
      <w:r>
        <w:rPr>
          <w:rFonts w:hint="eastAsia" w:ascii="宋体" w:hAnsi="宋体" w:eastAsia="宋体" w:cs="宋体"/>
          <w:strike w:val="0"/>
          <w:dstrike w:val="0"/>
          <w:sz w:val="24"/>
          <w:szCs w:val="24"/>
          <w:lang w:val="en-US" w:eastAsia="zh-CN"/>
        </w:rPr>
        <w:t>共同</w:t>
      </w:r>
      <w:r>
        <w:rPr>
          <w:rFonts w:hint="default" w:ascii="宋体" w:hAnsi="宋体" w:eastAsia="宋体" w:cs="宋体"/>
          <w:strike w:val="0"/>
          <w:dstrike w:val="0"/>
          <w:sz w:val="24"/>
          <w:szCs w:val="24"/>
          <w:lang w:val="en-US" w:eastAsia="zh-CN"/>
        </w:rPr>
        <w:t>为ADHD儿童及</w:t>
      </w:r>
      <w:r>
        <w:rPr>
          <w:rFonts w:hint="eastAsia" w:ascii="宋体" w:hAnsi="宋体" w:eastAsia="宋体" w:cs="宋体"/>
          <w:strike w:val="0"/>
          <w:dstrike w:val="0"/>
          <w:sz w:val="24"/>
          <w:szCs w:val="24"/>
          <w:lang w:val="en-US" w:eastAsia="zh-CN"/>
        </w:rPr>
        <w:t>其他</w:t>
      </w:r>
      <w:r>
        <w:rPr>
          <w:rFonts w:hint="default" w:ascii="宋体" w:hAnsi="宋体" w:eastAsia="宋体" w:cs="宋体"/>
          <w:strike w:val="0"/>
          <w:dstrike w:val="0"/>
          <w:sz w:val="24"/>
          <w:szCs w:val="24"/>
          <w:lang w:val="en-US" w:eastAsia="zh-CN"/>
        </w:rPr>
        <w:t>儿童青少年</w:t>
      </w:r>
      <w:r>
        <w:rPr>
          <w:rFonts w:hint="eastAsia" w:ascii="宋体" w:hAnsi="宋体" w:eastAsia="宋体" w:cs="宋体"/>
          <w:strike w:val="0"/>
          <w:dstrike w:val="0"/>
          <w:sz w:val="24"/>
          <w:szCs w:val="24"/>
          <w:lang w:val="en-US" w:eastAsia="zh-CN"/>
        </w:rPr>
        <w:t>群体</w:t>
      </w:r>
      <w:r>
        <w:rPr>
          <w:rFonts w:hint="default" w:ascii="宋体" w:hAnsi="宋体" w:eastAsia="宋体" w:cs="宋体"/>
          <w:strike w:val="0"/>
          <w:dstrike w:val="0"/>
          <w:sz w:val="24"/>
          <w:szCs w:val="24"/>
          <w:lang w:val="en-US" w:eastAsia="zh-CN"/>
        </w:rPr>
        <w:t>创造一个</w:t>
      </w:r>
      <w:r>
        <w:rPr>
          <w:rFonts w:hint="eastAsia" w:ascii="宋体" w:hAnsi="宋体" w:eastAsia="宋体" w:cs="宋体"/>
          <w:strike w:val="0"/>
          <w:dstrike w:val="0"/>
          <w:sz w:val="24"/>
          <w:szCs w:val="24"/>
          <w:lang w:val="en-US" w:eastAsia="zh-CN"/>
        </w:rPr>
        <w:t>更加</w:t>
      </w:r>
      <w:r>
        <w:rPr>
          <w:rFonts w:hint="default" w:ascii="宋体" w:hAnsi="宋体" w:eastAsia="宋体" w:cs="宋体"/>
          <w:strike w:val="0"/>
          <w:dstrike w:val="0"/>
          <w:sz w:val="24"/>
          <w:szCs w:val="24"/>
          <w:lang w:val="en-US" w:eastAsia="zh-CN"/>
        </w:rPr>
        <w:t>有利于身心健康</w:t>
      </w:r>
      <w:r>
        <w:rPr>
          <w:rFonts w:hint="eastAsia" w:ascii="宋体" w:hAnsi="宋体" w:eastAsia="宋体" w:cs="宋体"/>
          <w:strike w:val="0"/>
          <w:dstrike w:val="0"/>
          <w:sz w:val="24"/>
          <w:szCs w:val="24"/>
          <w:lang w:val="en-US" w:eastAsia="zh-CN"/>
        </w:rPr>
        <w:t>发展</w:t>
      </w:r>
      <w:r>
        <w:rPr>
          <w:rFonts w:hint="default" w:ascii="宋体" w:hAnsi="宋体" w:eastAsia="宋体" w:cs="宋体"/>
          <w:strike w:val="0"/>
          <w:dstrike w:val="0"/>
          <w:sz w:val="24"/>
          <w:szCs w:val="24"/>
          <w:lang w:val="en-US" w:eastAsia="zh-CN"/>
        </w:rPr>
        <w:t>的良好环境。</w:t>
      </w:r>
      <w:r>
        <w:rPr>
          <w:rFonts w:hint="eastAsia" w:ascii="宋体" w:hAnsi="宋体" w:eastAsia="宋体" w:cs="宋体"/>
          <w:strike w:val="0"/>
          <w:dstrike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trike/>
          <w:dstrike w:val="0"/>
          <w:color w:val="0000FF"/>
          <w:sz w:val="22"/>
          <w:szCs w:val="22"/>
          <w:lang w:val="en-US" w:eastAsia="zh-CN"/>
        </w:rPr>
      </w:pPr>
      <w:r>
        <w:rPr>
          <w:rFonts w:hint="eastAsia" w:ascii="宋体" w:hAnsi="宋体" w:eastAsia="宋体" w:cs="宋体"/>
          <w:strike/>
          <w:dstrike w:val="0"/>
          <w:color w:val="0000FF"/>
          <w:sz w:val="22"/>
          <w:szCs w:val="22"/>
          <w:lang w:val="en-US" w:eastAsia="zh-CN"/>
        </w:rPr>
        <w:drawing>
          <wp:inline distT="0" distB="0" distL="114300" distR="114300">
            <wp:extent cx="4319905" cy="2880360"/>
            <wp:effectExtent l="0" t="0" r="4445" b="15240"/>
            <wp:docPr id="6" name="图片 4" descr="E:/WWW/B 新闻稿/2024年/0506-0507第二届国际儿童青少年身心健康学术交流会暨ADHD医、家、校、社一体化管理技术培训班/新闻图片/QHB03934.JPGQHB0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E:/WWW/B 新闻稿/2024年/0506-0507第二届国际儿童青少年身心健康学术交流会暨ADHD医、家、校、社一体化管理技术培训班/新闻图片/QHB03934.JPGQHB03934"/>
                    <pic:cNvPicPr>
                      <a:picLocks noChangeAspect="1"/>
                    </pic:cNvPicPr>
                  </pic:nvPicPr>
                  <pic:blipFill>
                    <a:blip r:embed="rId9"/>
                    <a:srcRect l="9" r="9"/>
                    <a:stretch>
                      <a:fillRect/>
                    </a:stretch>
                  </pic:blipFill>
                  <pic:spPr>
                    <a:xfrm>
                      <a:off x="0" y="0"/>
                      <a:ext cx="4319905" cy="2880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trike w:val="0"/>
          <w:dstrike w:val="0"/>
          <w:sz w:val="24"/>
          <w:szCs w:val="24"/>
          <w:lang w:val="en-US" w:eastAsia="zh-CN"/>
        </w:rPr>
      </w:pPr>
      <w:r>
        <w:rPr>
          <w:rFonts w:hint="eastAsia" w:ascii="黑体" w:hAnsi="黑体" w:eastAsia="黑体" w:cs="黑体"/>
          <w:strike w:val="0"/>
          <w:dstrike w:val="0"/>
          <w:sz w:val="21"/>
          <w:szCs w:val="21"/>
          <w:lang w:val="en-US" w:eastAsia="zh-CN"/>
        </w:rPr>
        <w:t>四川省预防医学会副会长王献民致辞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trike w:val="0"/>
          <w:dstrike w:val="0"/>
          <w:sz w:val="24"/>
          <w:szCs w:val="24"/>
          <w:lang w:val="en-US" w:eastAsia="zh-CN"/>
        </w:rPr>
      </w:pPr>
      <w:r>
        <w:rPr>
          <w:rFonts w:hint="eastAsia" w:ascii="宋体" w:hAnsi="宋体" w:eastAsia="宋体" w:cs="宋体"/>
          <w:strike w:val="0"/>
          <w:dstrike w:val="0"/>
          <w:sz w:val="24"/>
          <w:szCs w:val="24"/>
          <w:lang w:val="en-US" w:eastAsia="zh-CN"/>
        </w:rPr>
        <w:t>为了更好地帮助ADHD儿童走向康复，有效推动儿童青少年身心健康与儿童ADHD医、家、校、社一体化管理促进工作，特隆重召开此次学术会议，并邀请来自中英两国近20位多领域资深专家、学者，通过专题演讲、案例分析、经验交流等多元化的会议形式，分享、展示ADHD康复领域前沿科研成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trike w:val="0"/>
          <w:dstrike w:val="0"/>
          <w:sz w:val="24"/>
          <w:szCs w:val="24"/>
          <w:lang w:val="en-US" w:eastAsia="zh-CN"/>
        </w:rPr>
      </w:pPr>
      <w:r>
        <w:rPr>
          <w:rFonts w:hint="eastAsia" w:ascii="宋体" w:hAnsi="宋体" w:eastAsia="宋体" w:cs="宋体"/>
          <w:strike w:val="0"/>
          <w:dstrike w:val="0"/>
          <w:sz w:val="24"/>
          <w:szCs w:val="24"/>
          <w:lang w:val="en-US" w:eastAsia="zh-CN"/>
        </w:rPr>
        <w:t>开幕式后，英国阿尔斯特大学Gerard Leavey教授首先分享了前沿见解，他探讨了如何在快速发展的科学背景下发展和寻找ADHD科研方向，并强调了跨学科合作与大数据分析在推动研究进展中的关键作用；英国华人心理健康协会主席Shun Ying Au（欧舜英）教授、河南省儿童医院方拴锋教授、珠海市妇幼保健院陈强主任、山西医科大学第一附属医院李改智教授、珠海市妇幼保健院周翔主任、四川大学华西医院黄颐教授、成都西南儿童康复医院陈洁主任等专家学者，分别就如何优化ADHD孩子的早期识别、评估、用药、干预流程，强化家庭支持、学校配合等方面展开了深入交流与分享，为提升ADHD儿童的综合管理提供了多角度的策略与建议。</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trike w:val="0"/>
          <w:dstrike w:val="0"/>
          <w:sz w:val="21"/>
          <w:szCs w:val="21"/>
          <w:lang w:val="en-US" w:eastAsia="zh-CN"/>
        </w:rPr>
      </w:pPr>
      <w:r>
        <w:rPr>
          <w:rFonts w:hint="eastAsia" w:ascii="黑体" w:hAnsi="黑体" w:eastAsia="黑体" w:cs="黑体"/>
          <w:strike w:val="0"/>
          <w:dstrike w:val="0"/>
          <w:sz w:val="21"/>
          <w:szCs w:val="21"/>
          <w:lang w:val="en-US" w:eastAsia="zh-CN"/>
        </w:rPr>
        <w:drawing>
          <wp:inline distT="0" distB="0" distL="114300" distR="114300">
            <wp:extent cx="4319905" cy="2880360"/>
            <wp:effectExtent l="0" t="0" r="4445" b="15240"/>
            <wp:docPr id="7" name="图片 6" descr="E:/WWW/B 新闻稿/2024年/0506-0507第二届国际儿童青少年身心健康学术交流会暨ADHD医、家、校、社一体化管理技术培训班/新闻图片/QHB04264.JPGQHB0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E:/WWW/B 新闻稿/2024年/0506-0507第二届国际儿童青少年身心健康学术交流会暨ADHD医、家、校、社一体化管理技术培训班/新闻图片/QHB04264.JPGQHB04264"/>
                    <pic:cNvPicPr>
                      <a:picLocks noChangeAspect="1"/>
                    </pic:cNvPicPr>
                  </pic:nvPicPr>
                  <pic:blipFill>
                    <a:blip r:embed="rId10"/>
                    <a:srcRect l="9" r="9"/>
                    <a:stretch>
                      <a:fillRect/>
                    </a:stretch>
                  </pic:blipFill>
                  <pic:spPr>
                    <a:xfrm>
                      <a:off x="0" y="0"/>
                      <a:ext cx="4319905" cy="2880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trike w:val="0"/>
          <w:dstrike w:val="0"/>
          <w:sz w:val="21"/>
          <w:szCs w:val="21"/>
          <w:lang w:val="en-US" w:eastAsia="zh-CN"/>
        </w:rPr>
      </w:pPr>
      <w:r>
        <w:rPr>
          <w:rFonts w:hint="default" w:ascii="黑体" w:hAnsi="黑体" w:eastAsia="黑体" w:cs="黑体"/>
          <w:strike w:val="0"/>
          <w:dstrike w:val="0"/>
          <w:sz w:val="21"/>
          <w:szCs w:val="21"/>
          <w:lang w:val="en-US" w:eastAsia="zh-CN"/>
        </w:rPr>
        <w:t>英国阿尔斯特大学Gerry Leavey</w:t>
      </w:r>
      <w:r>
        <w:rPr>
          <w:rFonts w:hint="eastAsia" w:ascii="黑体" w:hAnsi="黑体" w:eastAsia="黑体" w:cs="黑体"/>
          <w:strike w:val="0"/>
          <w:dstrike w:val="0"/>
          <w:sz w:val="21"/>
          <w:szCs w:val="21"/>
          <w:lang w:val="en-US" w:eastAsia="zh-CN"/>
        </w:rPr>
        <w:t>教授分享《制定21世纪医疗研究策略》</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trike w:val="0"/>
          <w:dstrike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trike w:val="0"/>
          <w:dstrike w:val="0"/>
          <w:sz w:val="21"/>
          <w:szCs w:val="21"/>
          <w:lang w:val="en-US" w:eastAsia="zh-CN"/>
        </w:rPr>
      </w:pPr>
      <w:r>
        <w:rPr>
          <w:rFonts w:hint="eastAsia" w:ascii="黑体" w:hAnsi="黑体" w:eastAsia="黑体" w:cs="黑体"/>
          <w:strike w:val="0"/>
          <w:dstrike w:val="0"/>
          <w:sz w:val="21"/>
          <w:szCs w:val="21"/>
          <w:lang w:val="en-US" w:eastAsia="zh-CN"/>
        </w:rPr>
        <w:drawing>
          <wp:inline distT="0" distB="0" distL="114300" distR="114300">
            <wp:extent cx="4319905" cy="2880360"/>
            <wp:effectExtent l="0" t="0" r="4445" b="15240"/>
            <wp:docPr id="8" name="图片 10" descr="E:/WWW/B 新闻稿/2024年/0506-0507第二届国际儿童青少年身心健康学术交流会暨ADHD医、家、校、社一体化管理技术培训班/新闻图片/QHB04584.jpgQHB0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E:/WWW/B 新闻稿/2024年/0506-0507第二届国际儿童青少年身心健康学术交流会暨ADHD医、家、校、社一体化管理技术培训班/新闻图片/QHB04584.jpgQHB04584"/>
                    <pic:cNvPicPr>
                      <a:picLocks noChangeAspect="1"/>
                    </pic:cNvPicPr>
                  </pic:nvPicPr>
                  <pic:blipFill>
                    <a:blip r:embed="rId11"/>
                    <a:srcRect l="9" r="9"/>
                    <a:stretch>
                      <a:fillRect/>
                    </a:stretch>
                  </pic:blipFill>
                  <pic:spPr>
                    <a:xfrm>
                      <a:off x="0" y="0"/>
                      <a:ext cx="4319905" cy="2880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黑体" w:hAnsi="黑体" w:eastAsia="黑体" w:cs="黑体"/>
          <w:strike w:val="0"/>
          <w:dstrike w:val="0"/>
          <w:sz w:val="21"/>
          <w:szCs w:val="21"/>
          <w:lang w:val="en-US" w:eastAsia="zh-CN"/>
        </w:rPr>
      </w:pPr>
      <w:r>
        <w:rPr>
          <w:rFonts w:hint="default" w:ascii="黑体" w:hAnsi="黑体" w:eastAsia="黑体" w:cs="黑体"/>
          <w:strike w:val="0"/>
          <w:dstrike w:val="0"/>
          <w:sz w:val="21"/>
          <w:szCs w:val="21"/>
          <w:lang w:val="en-US" w:eastAsia="zh-CN"/>
        </w:rPr>
        <w:t>英国华人心理健康协会Shun Ying Au教授</w:t>
      </w:r>
      <w:r>
        <w:rPr>
          <w:rFonts w:hint="eastAsia" w:ascii="黑体" w:hAnsi="黑体" w:eastAsia="黑体" w:cs="黑体"/>
          <w:strike w:val="0"/>
          <w:dstrike w:val="0"/>
          <w:sz w:val="21"/>
          <w:szCs w:val="21"/>
          <w:lang w:val="en-US" w:eastAsia="zh-CN"/>
        </w:rPr>
        <w:t>分享</w:t>
      </w:r>
      <w:r>
        <w:rPr>
          <w:rFonts w:hint="default" w:ascii="黑体" w:hAnsi="黑体" w:eastAsia="黑体" w:cs="黑体"/>
          <w:strike w:val="0"/>
          <w:dstrike w:val="0"/>
          <w:sz w:val="21"/>
          <w:szCs w:val="21"/>
          <w:lang w:val="en-US" w:eastAsia="zh-CN"/>
        </w:rPr>
        <w:t>《英国儿童与青少年心理健康政策与服务》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trike w:val="0"/>
          <w:dstrike w:val="0"/>
          <w:sz w:val="21"/>
          <w:szCs w:val="21"/>
          <w:lang w:val="en-US" w:eastAsia="zh-CN"/>
        </w:rPr>
      </w:pPr>
      <w:r>
        <w:rPr>
          <w:rFonts w:hint="eastAsia" w:ascii="黑体" w:hAnsi="黑体" w:eastAsia="黑体" w:cs="黑体"/>
          <w:strike w:val="0"/>
          <w:dstrike w:val="0"/>
          <w:sz w:val="21"/>
          <w:szCs w:val="21"/>
          <w:lang w:val="en-US" w:eastAsia="zh-CN"/>
        </w:rPr>
        <w:drawing>
          <wp:inline distT="0" distB="0" distL="114300" distR="114300">
            <wp:extent cx="4319905" cy="2880360"/>
            <wp:effectExtent l="0" t="0" r="4445" b="15240"/>
            <wp:docPr id="9" name="图片 5" descr="E:/WWW/B 新闻稿/2024年/0506-0507第二届国际儿童青少年身心健康学术交流会暨ADHD医、家、校、社一体化管理技术培训班/新闻图片/QHB03963.JPGQHB0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E:/WWW/B 新闻稿/2024年/0506-0507第二届国际儿童青少年身心健康学术交流会暨ADHD医、家、校、社一体化管理技术培训班/新闻图片/QHB03963.JPGQHB03963"/>
                    <pic:cNvPicPr>
                      <a:picLocks noChangeAspect="1"/>
                    </pic:cNvPicPr>
                  </pic:nvPicPr>
                  <pic:blipFill>
                    <a:blip r:embed="rId12"/>
                    <a:srcRect l="9" r="9"/>
                    <a:stretch>
                      <a:fillRect/>
                    </a:stretch>
                  </pic:blipFill>
                  <pic:spPr>
                    <a:xfrm>
                      <a:off x="0" y="0"/>
                      <a:ext cx="4319905" cy="2880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trike w:val="0"/>
          <w:dstrike w:val="0"/>
          <w:sz w:val="21"/>
          <w:szCs w:val="21"/>
          <w:lang w:val="en-US" w:eastAsia="zh-CN"/>
        </w:rPr>
      </w:pPr>
      <w:r>
        <w:rPr>
          <w:rFonts w:hint="eastAsia" w:ascii="黑体" w:hAnsi="黑体" w:eastAsia="黑体" w:cs="黑体"/>
          <w:strike w:val="0"/>
          <w:dstrike w:val="0"/>
          <w:sz w:val="21"/>
          <w:szCs w:val="21"/>
          <w:lang w:val="en-US" w:eastAsia="zh-CN"/>
        </w:rPr>
        <w:t>河南省儿童医院方拴锋教授分享《学龄前期 ADHD 的诊断和行为干预》</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trike w:val="0"/>
          <w:dstrike w:val="0"/>
          <w:sz w:val="21"/>
          <w:szCs w:val="21"/>
          <w:lang w:val="en-US" w:eastAsia="zh-CN"/>
        </w:rPr>
      </w:pPr>
      <w:r>
        <w:rPr>
          <w:rFonts w:hint="eastAsia" w:ascii="黑体" w:hAnsi="黑体" w:eastAsia="黑体" w:cs="黑体"/>
          <w:strike w:val="0"/>
          <w:dstrike w:val="0"/>
          <w:sz w:val="21"/>
          <w:szCs w:val="21"/>
          <w:lang w:val="en-US" w:eastAsia="zh-CN"/>
        </w:rPr>
        <w:drawing>
          <wp:inline distT="0" distB="0" distL="114300" distR="114300">
            <wp:extent cx="4319905" cy="2880360"/>
            <wp:effectExtent l="0" t="0" r="4445" b="15240"/>
            <wp:docPr id="10" name="图片 9" descr="E:/WWW/B 新闻稿/2024年/0506-0507第二届国际儿童青少年身心健康学术交流会暨ADHD医、家、校、社一体化管理技术培训班/新闻图片/QHB04472.JPGQHB0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E:/WWW/B 新闻稿/2024年/0506-0507第二届国际儿童青少年身心健康学术交流会暨ADHD医、家、校、社一体化管理技术培训班/新闻图片/QHB04472.JPGQHB04472"/>
                    <pic:cNvPicPr>
                      <a:picLocks noChangeAspect="1"/>
                    </pic:cNvPicPr>
                  </pic:nvPicPr>
                  <pic:blipFill>
                    <a:blip r:embed="rId13"/>
                    <a:srcRect l="9" r="9"/>
                    <a:stretch>
                      <a:fillRect/>
                    </a:stretch>
                  </pic:blipFill>
                  <pic:spPr>
                    <a:xfrm>
                      <a:off x="0" y="0"/>
                      <a:ext cx="4319905" cy="2880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trike w:val="0"/>
          <w:dstrike w:val="0"/>
          <w:sz w:val="21"/>
          <w:szCs w:val="21"/>
          <w:lang w:val="en-US" w:eastAsia="zh-CN"/>
        </w:rPr>
      </w:pPr>
      <w:r>
        <w:rPr>
          <w:rFonts w:hint="default" w:ascii="黑体" w:hAnsi="黑体" w:eastAsia="黑体" w:cs="黑体"/>
          <w:strike w:val="0"/>
          <w:dstrike w:val="0"/>
          <w:sz w:val="21"/>
          <w:szCs w:val="21"/>
          <w:lang w:val="en-US" w:eastAsia="zh-CN"/>
        </w:rPr>
        <w:t>珠海市妇幼保健院周翔</w:t>
      </w:r>
      <w:r>
        <w:rPr>
          <w:rFonts w:hint="eastAsia" w:ascii="黑体" w:hAnsi="黑体" w:eastAsia="黑体" w:cs="黑体"/>
          <w:strike w:val="0"/>
          <w:dstrike w:val="0"/>
          <w:sz w:val="21"/>
          <w:szCs w:val="21"/>
          <w:lang w:val="en-US" w:eastAsia="zh-CN"/>
        </w:rPr>
        <w:t>主任分享《ADHD家长培训》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trike w:val="0"/>
          <w:dstrike w:val="0"/>
          <w:sz w:val="24"/>
          <w:szCs w:val="24"/>
          <w:lang w:val="en-US" w:eastAsia="zh-CN"/>
        </w:rPr>
      </w:pPr>
      <w:r>
        <w:rPr>
          <w:rFonts w:hint="eastAsia" w:ascii="宋体" w:hAnsi="宋体" w:eastAsia="宋体" w:cs="宋体"/>
          <w:strike w:val="0"/>
          <w:dstrike w:val="0"/>
          <w:sz w:val="24"/>
          <w:szCs w:val="24"/>
          <w:lang w:val="en-US" w:eastAsia="zh-CN"/>
        </w:rPr>
        <w:t>5月7日，</w:t>
      </w:r>
      <w:r>
        <w:rPr>
          <w:rFonts w:hint="default" w:ascii="宋体" w:hAnsi="宋体" w:eastAsia="宋体" w:cs="宋体"/>
          <w:strike w:val="0"/>
          <w:dstrike w:val="0"/>
          <w:sz w:val="24"/>
          <w:szCs w:val="24"/>
          <w:lang w:val="en-US" w:eastAsia="zh-CN"/>
        </w:rPr>
        <w:t>国内儿科权威精神心理专家</w:t>
      </w:r>
      <w:r>
        <w:rPr>
          <w:rFonts w:hint="eastAsia" w:ascii="宋体" w:hAnsi="宋体" w:eastAsia="宋体" w:cs="宋体"/>
          <w:strike w:val="0"/>
          <w:dstrike w:val="0"/>
          <w:sz w:val="24"/>
          <w:szCs w:val="24"/>
          <w:lang w:val="en-US" w:eastAsia="zh-CN"/>
        </w:rPr>
        <w:t>、</w:t>
      </w:r>
      <w:r>
        <w:rPr>
          <w:rFonts w:hint="default" w:ascii="宋体" w:hAnsi="宋体" w:eastAsia="宋体" w:cs="宋体"/>
          <w:strike w:val="0"/>
          <w:dstrike w:val="0"/>
          <w:sz w:val="24"/>
          <w:szCs w:val="24"/>
          <w:lang w:val="en-US" w:eastAsia="zh-CN"/>
        </w:rPr>
        <w:t>上海交通大学医学院附属精神卫生中心杜亚松教授</w:t>
      </w:r>
      <w:r>
        <w:rPr>
          <w:rFonts w:hint="eastAsia" w:ascii="宋体" w:hAnsi="宋体" w:eastAsia="宋体" w:cs="宋体"/>
          <w:strike w:val="0"/>
          <w:dstrike w:val="0"/>
          <w:sz w:val="24"/>
          <w:szCs w:val="24"/>
          <w:lang w:val="en-US" w:eastAsia="zh-CN"/>
        </w:rPr>
        <w:t>首先分享了《ADHD家校医联合干预策略》。随后，西南儿童医院一城两院黄美琳院长、成都西南儿童康复医院徐磊院长、四川大学华西医院殷莉教授、成都第三人民医院谢江院长、成都西南儿童康复医院石英主任、成都西南儿童康复医院蒲昭霞主任、成都西南儿童康复医院沈冬梅老师、成都西南儿童康复医院王学娇老师、成都市树德实验中学魏东辉老师、上海交通大学医学院附属精神卫生中心闫文洁博士，详细解读了PEERS社交融合训练、家庭系统治疗等心理治疗在ADHD干预中的应用，并着重探讨了ADHD的个性化干预方案与“医-家-校-社”协同共育的成功实践。</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cs="黑体"/>
          <w:strike w:val="0"/>
          <w:dstrike w:val="0"/>
          <w:sz w:val="21"/>
          <w:szCs w:val="21"/>
          <w:lang w:val="en-US" w:eastAsia="zh-CN"/>
        </w:rPr>
      </w:pPr>
      <w:r>
        <w:rPr>
          <w:rFonts w:hint="eastAsia" w:ascii="宋体" w:hAnsi="宋体" w:eastAsia="宋体" w:cs="宋体"/>
          <w:strike/>
          <w:dstrike w:val="0"/>
          <w:color w:val="0000FF"/>
          <w:sz w:val="22"/>
          <w:szCs w:val="22"/>
          <w:lang w:val="en-US" w:eastAsia="zh-CN"/>
        </w:rPr>
        <w:drawing>
          <wp:inline distT="0" distB="0" distL="114300" distR="114300">
            <wp:extent cx="4319905" cy="2880360"/>
            <wp:effectExtent l="0" t="0" r="4445" b="15240"/>
            <wp:docPr id="11" name="图片 11" descr="E:/WWW/B 新闻稿/2024年/0506-0507第二届国际儿童青少年身心健康学术交流会暨ADHD医、家、校、社一体化管理技术培训班/新闻图片/900e719cec576d531d7e96bf1f81e68.jpg900e719cec576d531d7e96bf1f81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WWW/B 新闻稿/2024年/0506-0507第二届国际儿童青少年身心健康学术交流会暨ADHD医、家、校、社一体化管理技术培训班/新闻图片/900e719cec576d531d7e96bf1f81e68.jpg900e719cec576d531d7e96bf1f81e68"/>
                    <pic:cNvPicPr>
                      <a:picLocks noChangeAspect="1"/>
                    </pic:cNvPicPr>
                  </pic:nvPicPr>
                  <pic:blipFill>
                    <a:blip r:embed="rId14"/>
                    <a:srcRect l="9" r="9"/>
                    <a:stretch>
                      <a:fillRect/>
                    </a:stretch>
                  </pic:blipFill>
                  <pic:spPr>
                    <a:xfrm>
                      <a:off x="0" y="0"/>
                      <a:ext cx="4319905" cy="2880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trike w:val="0"/>
          <w:dstrike w:val="0"/>
          <w:sz w:val="21"/>
          <w:szCs w:val="21"/>
          <w:lang w:val="en-US" w:eastAsia="zh-CN"/>
        </w:rPr>
      </w:pPr>
      <w:r>
        <w:rPr>
          <w:rFonts w:hint="default" w:ascii="黑体" w:hAnsi="黑体" w:eastAsia="黑体" w:cs="黑体"/>
          <w:strike w:val="0"/>
          <w:dstrike w:val="0"/>
          <w:sz w:val="21"/>
          <w:szCs w:val="21"/>
          <w:lang w:val="en-US" w:eastAsia="zh-CN"/>
        </w:rPr>
        <w:t>上海交通大学医学院附属精神卫生中心</w:t>
      </w:r>
      <w:r>
        <w:rPr>
          <w:rFonts w:hint="eastAsia" w:ascii="黑体" w:hAnsi="黑体" w:eastAsia="黑体" w:cs="黑体"/>
          <w:strike w:val="0"/>
          <w:dstrike w:val="0"/>
          <w:sz w:val="21"/>
          <w:szCs w:val="21"/>
          <w:lang w:val="en-US" w:eastAsia="zh-CN"/>
        </w:rPr>
        <w:t>杜亚松教授分享《ADHD家校医联合干预策略》</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trike w:val="0"/>
          <w:dstrike w:val="0"/>
          <w:sz w:val="21"/>
          <w:szCs w:val="21"/>
          <w:lang w:val="en-US" w:eastAsia="zh-CN"/>
        </w:rPr>
      </w:pPr>
      <w:r>
        <w:rPr>
          <w:rFonts w:hint="eastAsia" w:ascii="黑体" w:hAnsi="黑体" w:eastAsia="黑体" w:cs="黑体"/>
          <w:strike w:val="0"/>
          <w:dstrike w:val="0"/>
          <w:sz w:val="21"/>
          <w:szCs w:val="21"/>
          <w:lang w:val="en-US" w:eastAsia="zh-CN"/>
        </w:rPr>
        <w:drawing>
          <wp:inline distT="0" distB="0" distL="114300" distR="114300">
            <wp:extent cx="4319905" cy="2879090"/>
            <wp:effectExtent l="0" t="0" r="4445" b="16510"/>
            <wp:docPr id="12" name="图片 16" descr="8b6c4dc0c1b74f8594bdbbad884a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8b6c4dc0c1b74f8594bdbbad884a417"/>
                    <pic:cNvPicPr>
                      <a:picLocks noChangeAspect="1"/>
                    </pic:cNvPicPr>
                  </pic:nvPicPr>
                  <pic:blipFill>
                    <a:blip r:embed="rId15"/>
                    <a:stretch>
                      <a:fillRect/>
                    </a:stretch>
                  </pic:blipFill>
                  <pic:spPr>
                    <a:xfrm>
                      <a:off x="0" y="0"/>
                      <a:ext cx="4319905" cy="28790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trike w:val="0"/>
          <w:dstrike w:val="0"/>
          <w:sz w:val="21"/>
          <w:szCs w:val="21"/>
          <w:lang w:val="en-US" w:eastAsia="zh-CN"/>
        </w:rPr>
      </w:pPr>
      <w:r>
        <w:rPr>
          <w:rFonts w:hint="eastAsia" w:ascii="黑体" w:hAnsi="黑体" w:eastAsia="黑体" w:cs="黑体"/>
          <w:strike w:val="0"/>
          <w:dstrike w:val="0"/>
          <w:sz w:val="21"/>
          <w:szCs w:val="21"/>
          <w:lang w:val="en-US" w:eastAsia="zh-CN"/>
        </w:rPr>
        <w:t>成都西南儿童医院一城两院黄美琳院长分享《基于ICF康复理论的ADHD康复策略》</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trike w:val="0"/>
          <w:dstrike w:val="0"/>
          <w:sz w:val="21"/>
          <w:szCs w:val="21"/>
          <w:lang w:val="en-US" w:eastAsia="zh-CN"/>
        </w:rPr>
      </w:pPr>
      <w:r>
        <w:rPr>
          <w:rFonts w:hint="eastAsia" w:ascii="黑体" w:hAnsi="黑体" w:eastAsia="黑体" w:cs="黑体"/>
          <w:strike w:val="0"/>
          <w:dstrike w:val="0"/>
          <w:sz w:val="21"/>
          <w:szCs w:val="21"/>
          <w:lang w:val="en-US" w:eastAsia="zh-CN"/>
        </w:rPr>
        <w:drawing>
          <wp:inline distT="0" distB="0" distL="114300" distR="114300">
            <wp:extent cx="4319905" cy="2880360"/>
            <wp:effectExtent l="0" t="0" r="4445" b="15240"/>
            <wp:docPr id="13" name="图片 12" descr="440342f8ecee26a5cb02970e08e9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440342f8ecee26a5cb02970e08e9ec4"/>
                    <pic:cNvPicPr>
                      <a:picLocks noChangeAspect="1"/>
                    </pic:cNvPicPr>
                  </pic:nvPicPr>
                  <pic:blipFill>
                    <a:blip r:embed="rId16"/>
                    <a:stretch>
                      <a:fillRect/>
                    </a:stretch>
                  </pic:blipFill>
                  <pic:spPr>
                    <a:xfrm>
                      <a:off x="0" y="0"/>
                      <a:ext cx="4319905" cy="2880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trike w:val="0"/>
          <w:dstrike w:val="0"/>
          <w:sz w:val="21"/>
          <w:szCs w:val="21"/>
          <w:lang w:val="en-US" w:eastAsia="zh-CN"/>
        </w:rPr>
      </w:pPr>
      <w:r>
        <w:rPr>
          <w:rFonts w:hint="default" w:ascii="黑体" w:hAnsi="黑体" w:eastAsia="黑体" w:cs="黑体"/>
          <w:strike w:val="0"/>
          <w:dstrike w:val="0"/>
          <w:sz w:val="21"/>
          <w:szCs w:val="21"/>
          <w:lang w:val="en-US" w:eastAsia="zh-CN"/>
        </w:rPr>
        <w:t>四川大学华西医院殷莉</w:t>
      </w:r>
      <w:r>
        <w:rPr>
          <w:rFonts w:hint="eastAsia" w:ascii="黑体" w:hAnsi="黑体" w:eastAsia="黑体" w:cs="黑体"/>
          <w:strike w:val="0"/>
          <w:dstrike w:val="0"/>
          <w:sz w:val="21"/>
          <w:szCs w:val="21"/>
          <w:lang w:val="en-US" w:eastAsia="zh-CN"/>
        </w:rPr>
        <w:t>教授分享《ADHD的情绪管理》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trike w:val="0"/>
          <w:dstrike w:val="0"/>
          <w:sz w:val="21"/>
          <w:szCs w:val="21"/>
          <w:lang w:val="en-US" w:eastAsia="zh-CN"/>
        </w:rPr>
      </w:pPr>
      <w:r>
        <w:rPr>
          <w:rFonts w:hint="eastAsia" w:ascii="黑体" w:hAnsi="黑体" w:eastAsia="黑体" w:cs="黑体"/>
          <w:strike w:val="0"/>
          <w:dstrike w:val="0"/>
          <w:sz w:val="21"/>
          <w:szCs w:val="21"/>
          <w:lang w:val="en-US" w:eastAsia="zh-CN"/>
        </w:rPr>
        <w:drawing>
          <wp:inline distT="0" distB="0" distL="114300" distR="114300">
            <wp:extent cx="4319905" cy="2880360"/>
            <wp:effectExtent l="0" t="0" r="4445" b="15240"/>
            <wp:docPr id="14" name="图片 13" descr="e86a1dc0ab6d26423049d7c400a1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e86a1dc0ab6d26423049d7c400a1cac"/>
                    <pic:cNvPicPr>
                      <a:picLocks noChangeAspect="1"/>
                    </pic:cNvPicPr>
                  </pic:nvPicPr>
                  <pic:blipFill>
                    <a:blip r:embed="rId17"/>
                    <a:stretch>
                      <a:fillRect/>
                    </a:stretch>
                  </pic:blipFill>
                  <pic:spPr>
                    <a:xfrm>
                      <a:off x="0" y="0"/>
                      <a:ext cx="4319905" cy="2880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trike w:val="0"/>
          <w:dstrike w:val="0"/>
          <w:sz w:val="21"/>
          <w:szCs w:val="21"/>
          <w:lang w:val="en-US" w:eastAsia="zh-CN"/>
        </w:rPr>
      </w:pPr>
      <w:r>
        <w:rPr>
          <w:rFonts w:hint="default" w:ascii="黑体" w:hAnsi="黑体" w:eastAsia="黑体" w:cs="黑体"/>
          <w:strike w:val="0"/>
          <w:dstrike w:val="0"/>
          <w:sz w:val="21"/>
          <w:szCs w:val="21"/>
          <w:lang w:val="en-US" w:eastAsia="zh-CN"/>
        </w:rPr>
        <w:t>成都西南儿童康复医院</w:t>
      </w:r>
      <w:r>
        <w:rPr>
          <w:rFonts w:hint="eastAsia" w:ascii="黑体" w:hAnsi="黑体" w:eastAsia="黑体" w:cs="黑体"/>
          <w:strike w:val="0"/>
          <w:dstrike w:val="0"/>
          <w:sz w:val="21"/>
          <w:szCs w:val="21"/>
          <w:lang w:val="en-US" w:eastAsia="zh-CN"/>
        </w:rPr>
        <w:t>徐磊院长分享《全病程管理中的机遇与挑战》</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trike w:val="0"/>
          <w:dstrike w:val="0"/>
          <w:sz w:val="21"/>
          <w:szCs w:val="21"/>
          <w:lang w:val="en-US" w:eastAsia="zh-CN"/>
        </w:rPr>
      </w:pPr>
      <w:r>
        <w:rPr>
          <w:rFonts w:hint="eastAsia" w:ascii="黑体" w:hAnsi="黑体" w:eastAsia="黑体" w:cs="黑体"/>
          <w:strike w:val="0"/>
          <w:dstrike w:val="0"/>
          <w:sz w:val="21"/>
          <w:szCs w:val="21"/>
          <w:lang w:val="en-US" w:eastAsia="zh-CN"/>
        </w:rPr>
        <w:drawing>
          <wp:inline distT="0" distB="0" distL="114300" distR="114300">
            <wp:extent cx="4319905" cy="2880360"/>
            <wp:effectExtent l="0" t="0" r="4445" b="15240"/>
            <wp:docPr id="15" name="图片 14" descr="8dbc6ae54cd9748077f9744d5ad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8dbc6ae54cd9748077f9744d5ad3190"/>
                    <pic:cNvPicPr>
                      <a:picLocks noChangeAspect="1"/>
                    </pic:cNvPicPr>
                  </pic:nvPicPr>
                  <pic:blipFill>
                    <a:blip r:embed="rId18"/>
                    <a:stretch>
                      <a:fillRect/>
                    </a:stretch>
                  </pic:blipFill>
                  <pic:spPr>
                    <a:xfrm>
                      <a:off x="0" y="0"/>
                      <a:ext cx="4319905" cy="2880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trike w:val="0"/>
          <w:dstrike w:val="0"/>
          <w:sz w:val="21"/>
          <w:szCs w:val="21"/>
          <w:lang w:val="en-US" w:eastAsia="zh-CN"/>
        </w:rPr>
      </w:pPr>
      <w:r>
        <w:rPr>
          <w:rFonts w:hint="default" w:ascii="黑体" w:hAnsi="黑体" w:eastAsia="黑体" w:cs="黑体"/>
          <w:strike w:val="0"/>
          <w:dstrike w:val="0"/>
          <w:sz w:val="21"/>
          <w:szCs w:val="21"/>
          <w:lang w:val="en-US" w:eastAsia="zh-CN"/>
        </w:rPr>
        <w:t>成都市树德实验中学魏东辉</w:t>
      </w:r>
      <w:r>
        <w:rPr>
          <w:rFonts w:hint="eastAsia" w:ascii="黑体" w:hAnsi="黑体" w:eastAsia="黑体" w:cs="黑体"/>
          <w:strike w:val="0"/>
          <w:dstrike w:val="0"/>
          <w:sz w:val="21"/>
          <w:szCs w:val="21"/>
          <w:lang w:val="en-US" w:eastAsia="zh-CN"/>
        </w:rPr>
        <w:t>老师分享《ADHD患者的学校管理经验》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trike w:val="0"/>
          <w:dstrike w:val="0"/>
          <w:sz w:val="21"/>
          <w:szCs w:val="21"/>
          <w:lang w:val="en-US" w:eastAsia="zh-CN"/>
        </w:rPr>
      </w:pPr>
      <w:r>
        <w:rPr>
          <w:rFonts w:hint="eastAsia" w:ascii="黑体" w:hAnsi="黑体" w:eastAsia="黑体" w:cs="黑体"/>
          <w:strike w:val="0"/>
          <w:dstrike w:val="0"/>
          <w:sz w:val="21"/>
          <w:szCs w:val="21"/>
          <w:lang w:val="en-US" w:eastAsia="zh-CN"/>
        </w:rPr>
        <w:drawing>
          <wp:inline distT="0" distB="0" distL="114300" distR="114300">
            <wp:extent cx="4319905" cy="2880360"/>
            <wp:effectExtent l="0" t="0" r="4445" b="15240"/>
            <wp:docPr id="16" name="图片 15" descr="0cca1c016b0fa513028e88531b9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0cca1c016b0fa513028e88531b96126"/>
                    <pic:cNvPicPr>
                      <a:picLocks noChangeAspect="1"/>
                    </pic:cNvPicPr>
                  </pic:nvPicPr>
                  <pic:blipFill>
                    <a:blip r:embed="rId19"/>
                    <a:stretch>
                      <a:fillRect/>
                    </a:stretch>
                  </pic:blipFill>
                  <pic:spPr>
                    <a:xfrm>
                      <a:off x="0" y="0"/>
                      <a:ext cx="4319905" cy="2880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trike w:val="0"/>
          <w:dstrike w:val="0"/>
          <w:sz w:val="21"/>
          <w:szCs w:val="21"/>
          <w:lang w:val="en-US" w:eastAsia="zh-CN"/>
        </w:rPr>
      </w:pPr>
      <w:r>
        <w:rPr>
          <w:rFonts w:hint="default" w:ascii="黑体" w:hAnsi="黑体" w:eastAsia="黑体" w:cs="黑体"/>
          <w:strike w:val="0"/>
          <w:dstrike w:val="0"/>
          <w:sz w:val="21"/>
          <w:szCs w:val="21"/>
          <w:lang w:val="en-US" w:eastAsia="zh-CN"/>
        </w:rPr>
        <w:t>成都第三人民医院谢江</w:t>
      </w:r>
      <w:r>
        <w:rPr>
          <w:rFonts w:hint="eastAsia" w:ascii="黑体" w:hAnsi="黑体" w:eastAsia="黑体" w:cs="黑体"/>
          <w:strike w:val="0"/>
          <w:dstrike w:val="0"/>
          <w:sz w:val="21"/>
          <w:szCs w:val="21"/>
          <w:lang w:val="en-US" w:eastAsia="zh-CN"/>
        </w:rPr>
        <w:t>院长分享《ADHD 的药物治疗》</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trike w:val="0"/>
          <w:dstrike w:val="0"/>
          <w:sz w:val="21"/>
          <w:szCs w:val="21"/>
          <w:lang w:val="en-US" w:eastAsia="zh-CN"/>
        </w:rPr>
      </w:pPr>
      <w:r>
        <w:rPr>
          <w:rFonts w:hint="eastAsia" w:ascii="黑体" w:hAnsi="黑体" w:eastAsia="黑体" w:cs="黑体"/>
          <w:strike w:val="0"/>
          <w:dstrike w:val="0"/>
          <w:sz w:val="21"/>
          <w:szCs w:val="21"/>
          <w:lang w:val="en-US" w:eastAsia="zh-CN"/>
        </w:rPr>
        <w:drawing>
          <wp:inline distT="0" distB="0" distL="114300" distR="114300">
            <wp:extent cx="4319905" cy="2879725"/>
            <wp:effectExtent l="0" t="0" r="4445" b="15875"/>
            <wp:docPr id="17" name="图片 18" descr="430ee3cba21e35749ba707212639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430ee3cba21e35749ba70721263936b"/>
                    <pic:cNvPicPr>
                      <a:picLocks noChangeAspect="1"/>
                    </pic:cNvPicPr>
                  </pic:nvPicPr>
                  <pic:blipFill>
                    <a:blip r:embed="rId20"/>
                    <a:stretch>
                      <a:fillRect/>
                    </a:stretch>
                  </pic:blipFill>
                  <pic:spPr>
                    <a:xfrm>
                      <a:off x="0" y="0"/>
                      <a:ext cx="4319905" cy="28797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trike w:val="0"/>
          <w:dstrike w:val="0"/>
          <w:sz w:val="21"/>
          <w:szCs w:val="21"/>
          <w:lang w:val="en-US" w:eastAsia="zh-CN"/>
        </w:rPr>
      </w:pPr>
      <w:r>
        <w:rPr>
          <w:rFonts w:hint="eastAsia" w:ascii="黑体" w:hAnsi="黑体" w:eastAsia="黑体" w:cs="黑体"/>
          <w:strike w:val="0"/>
          <w:dstrike w:val="0"/>
          <w:sz w:val="21"/>
          <w:szCs w:val="21"/>
          <w:lang w:val="en-US" w:eastAsia="zh-CN"/>
        </w:rPr>
        <w:t>成都西南儿童康复医院石英主任分享《PEERS的临床应用》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黑体" w:hAnsi="黑体" w:eastAsia="黑体" w:cs="黑体"/>
          <w:strike w:val="0"/>
          <w:dstrike w:val="0"/>
          <w:sz w:val="21"/>
          <w:szCs w:val="21"/>
          <w:lang w:val="en-US" w:eastAsia="zh-CN"/>
        </w:rPr>
      </w:pPr>
      <w:r>
        <w:rPr>
          <w:rFonts w:hint="default" w:ascii="黑体" w:hAnsi="黑体" w:eastAsia="黑体" w:cs="黑体"/>
          <w:strike w:val="0"/>
          <w:dstrike w:val="0"/>
          <w:sz w:val="21"/>
          <w:szCs w:val="21"/>
          <w:lang w:val="en-US" w:eastAsia="zh-CN"/>
        </w:rPr>
        <w:drawing>
          <wp:inline distT="0" distB="0" distL="114300" distR="114300">
            <wp:extent cx="4319905" cy="2879725"/>
            <wp:effectExtent l="0" t="0" r="4445" b="15875"/>
            <wp:docPr id="18" name="图片 19" descr="7ad58ed62695a38833f3e5ddb45c9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7ad58ed62695a38833f3e5ddb45c9ed"/>
                    <pic:cNvPicPr>
                      <a:picLocks noChangeAspect="1"/>
                    </pic:cNvPicPr>
                  </pic:nvPicPr>
                  <pic:blipFill>
                    <a:blip r:embed="rId21"/>
                    <a:stretch>
                      <a:fillRect/>
                    </a:stretch>
                  </pic:blipFill>
                  <pic:spPr>
                    <a:xfrm>
                      <a:off x="0" y="0"/>
                      <a:ext cx="4319905" cy="28797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黑体" w:hAnsi="黑体" w:eastAsia="黑体" w:cs="黑体"/>
          <w:strike w:val="0"/>
          <w:dstrike w:val="0"/>
          <w:sz w:val="21"/>
          <w:szCs w:val="21"/>
          <w:lang w:val="en-US" w:eastAsia="zh-CN"/>
        </w:rPr>
      </w:pPr>
      <w:r>
        <w:rPr>
          <w:rFonts w:hint="default" w:ascii="黑体" w:hAnsi="黑体" w:eastAsia="黑体" w:cs="黑体"/>
          <w:strike w:val="0"/>
          <w:dstrike w:val="0"/>
          <w:sz w:val="21"/>
          <w:szCs w:val="21"/>
          <w:lang w:val="en-US" w:eastAsia="zh-CN"/>
        </w:rPr>
        <w:t>成都西南儿童康复医院蒲昭霞主任</w:t>
      </w:r>
      <w:r>
        <w:rPr>
          <w:rFonts w:hint="eastAsia" w:ascii="黑体" w:hAnsi="黑体" w:eastAsia="黑体" w:cs="黑体"/>
          <w:strike w:val="0"/>
          <w:dstrike w:val="0"/>
          <w:sz w:val="21"/>
          <w:szCs w:val="21"/>
          <w:lang w:val="en-US" w:eastAsia="zh-CN"/>
        </w:rPr>
        <w:t>分享</w:t>
      </w:r>
      <w:r>
        <w:rPr>
          <w:rFonts w:hint="default" w:ascii="黑体" w:hAnsi="黑体" w:eastAsia="黑体" w:cs="黑体"/>
          <w:strike w:val="0"/>
          <w:dstrike w:val="0"/>
          <w:sz w:val="21"/>
          <w:szCs w:val="21"/>
          <w:lang w:val="en-US" w:eastAsia="zh-CN"/>
        </w:rPr>
        <w:t>《ADHD家长培训分享》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trike w:val="0"/>
          <w:dstrike w:val="0"/>
          <w:sz w:val="24"/>
          <w:szCs w:val="24"/>
          <w:lang w:val="en-US" w:eastAsia="zh-CN"/>
        </w:rPr>
      </w:pPr>
      <w:r>
        <w:rPr>
          <w:rFonts w:hint="default" w:ascii="宋体" w:hAnsi="宋体" w:eastAsia="宋体" w:cs="宋体"/>
          <w:strike w:val="0"/>
          <w:dstrike w:val="0"/>
          <w:sz w:val="24"/>
          <w:szCs w:val="24"/>
          <w:lang w:val="en-US" w:eastAsia="zh-CN"/>
        </w:rPr>
        <w:t>儿童青少年</w:t>
      </w:r>
      <w:r>
        <w:rPr>
          <w:rFonts w:hint="eastAsia" w:ascii="宋体" w:hAnsi="宋体" w:eastAsia="宋体" w:cs="宋体"/>
          <w:strike w:val="0"/>
          <w:dstrike w:val="0"/>
          <w:sz w:val="24"/>
          <w:szCs w:val="24"/>
          <w:lang w:val="en-US" w:eastAsia="zh-CN"/>
        </w:rPr>
        <w:t>身心</w:t>
      </w:r>
      <w:r>
        <w:rPr>
          <w:rFonts w:hint="default" w:ascii="宋体" w:hAnsi="宋体" w:eastAsia="宋体" w:cs="宋体"/>
          <w:strike w:val="0"/>
          <w:dstrike w:val="0"/>
          <w:sz w:val="24"/>
          <w:szCs w:val="24"/>
          <w:lang w:val="en-US" w:eastAsia="zh-CN"/>
        </w:rPr>
        <w:t>发展问题的治疗和康复需要医生、教师、家长和社会工作者的共同参与</w:t>
      </w:r>
      <w:r>
        <w:rPr>
          <w:rFonts w:hint="eastAsia" w:ascii="宋体" w:hAnsi="宋体" w:eastAsia="宋体" w:cs="宋体"/>
          <w:strike w:val="0"/>
          <w:dstrike w:val="0"/>
          <w:sz w:val="24"/>
          <w:szCs w:val="24"/>
          <w:lang w:val="en-US" w:eastAsia="zh-CN"/>
        </w:rPr>
        <w:t>。本次培训会不仅展示了国内外专家、学者在ADHD诊疗康复领域的前沿理论与实践经验，更为所有与会学员提供了深入交流、拓宽视野、增进合作的宝贵平台，也为患儿家长们提出了家庭康复管理新方式，有效缓解育儿焦虑，有力推动了我国ADHD儿童健康管理事业的发展与进步。同时，会议上教育学者们分享了学校在接纳、包容、支持ADHD学生方面的具体措施与成功案例，包括课堂调整、同伴支持、教师培训、家校合作等，为学校层面的ADHD干预提供了可借鉴的实践模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trike w:val="0"/>
          <w:dstrike w:val="0"/>
          <w:sz w:val="24"/>
          <w:szCs w:val="24"/>
          <w:lang w:val="en-US" w:eastAsia="zh-CN"/>
        </w:rPr>
      </w:pPr>
      <w:r>
        <w:rPr>
          <w:rFonts w:hint="eastAsia" w:ascii="宋体" w:hAnsi="宋体" w:eastAsia="宋体" w:cs="宋体"/>
          <w:strike w:val="0"/>
          <w:dstrike w:val="0"/>
          <w:sz w:val="24"/>
          <w:szCs w:val="24"/>
          <w:lang w:val="en-US" w:eastAsia="zh-CN"/>
        </w:rPr>
        <w:t>7日下午，为期两天的学术交流大会，圆满落幕。大会主席、西南儿童医院一城两院黄美琳院长表示，</w:t>
      </w:r>
      <w:r>
        <w:rPr>
          <w:rFonts w:hint="default" w:ascii="宋体" w:hAnsi="宋体" w:eastAsia="宋体" w:cs="宋体"/>
          <w:strike w:val="0"/>
          <w:dstrike w:val="0"/>
          <w:sz w:val="24"/>
          <w:szCs w:val="24"/>
          <w:lang w:val="en-US" w:eastAsia="zh-CN"/>
        </w:rPr>
        <w:t>第二届国际儿童青少年身心健康学术交流会暨ADHD医、家、校、社一体化管理技术培训班的成功举办，体现了社会各界对儿童青少年健康问题的高度关注与积极行动，</w:t>
      </w:r>
      <w:r>
        <w:rPr>
          <w:rFonts w:hint="eastAsia" w:ascii="宋体" w:hAnsi="宋体" w:eastAsia="宋体" w:cs="宋体"/>
          <w:strike w:val="0"/>
          <w:dstrike w:val="0"/>
          <w:sz w:val="24"/>
          <w:szCs w:val="24"/>
          <w:lang w:val="en-US" w:eastAsia="zh-CN"/>
        </w:rPr>
        <w:t>标志</w:t>
      </w:r>
      <w:r>
        <w:rPr>
          <w:rFonts w:hint="default" w:ascii="宋体" w:hAnsi="宋体" w:eastAsia="宋体" w:cs="宋体"/>
          <w:strike w:val="0"/>
          <w:dstrike w:val="0"/>
          <w:sz w:val="24"/>
          <w:szCs w:val="24"/>
          <w:lang w:val="en-US" w:eastAsia="zh-CN"/>
        </w:rPr>
        <w:t>着我国在推进儿童</w:t>
      </w:r>
      <w:r>
        <w:rPr>
          <w:rFonts w:hint="eastAsia" w:ascii="宋体" w:hAnsi="宋体" w:eastAsia="宋体" w:cs="宋体"/>
          <w:strike w:val="0"/>
          <w:dstrike w:val="0"/>
          <w:sz w:val="24"/>
          <w:szCs w:val="24"/>
          <w:lang w:val="en-US" w:eastAsia="zh-CN"/>
        </w:rPr>
        <w:t>青少年</w:t>
      </w:r>
      <w:r>
        <w:rPr>
          <w:rFonts w:hint="default" w:ascii="宋体" w:hAnsi="宋体" w:eastAsia="宋体" w:cs="宋体"/>
          <w:strike w:val="0"/>
          <w:dstrike w:val="0"/>
          <w:sz w:val="24"/>
          <w:szCs w:val="24"/>
          <w:lang w:val="en-US" w:eastAsia="zh-CN"/>
        </w:rPr>
        <w:t>身心健康事业，尤其是ADHD儿童一体化管理方面迈</w:t>
      </w:r>
      <w:r>
        <w:rPr>
          <w:rFonts w:hint="eastAsia" w:ascii="宋体" w:hAnsi="宋体" w:eastAsia="宋体" w:cs="宋体"/>
          <w:strike w:val="0"/>
          <w:dstrike w:val="0"/>
          <w:sz w:val="24"/>
          <w:szCs w:val="24"/>
          <w:lang w:val="en-US" w:eastAsia="zh-CN"/>
        </w:rPr>
        <w:t>出了坚实一步</w:t>
      </w:r>
      <w:r>
        <w:rPr>
          <w:rFonts w:hint="default" w:ascii="宋体" w:hAnsi="宋体" w:eastAsia="宋体" w:cs="宋体"/>
          <w:strike w:val="0"/>
          <w:dstrike w:val="0"/>
          <w:sz w:val="24"/>
          <w:szCs w:val="24"/>
          <w:lang w:val="en-US" w:eastAsia="zh-CN"/>
        </w:rPr>
        <w:t>。西南儿童医院一城两院以实际行动践行了“儿童健康是全民健康基础”的理念，</w:t>
      </w:r>
      <w:r>
        <w:rPr>
          <w:rFonts w:hint="eastAsia" w:ascii="宋体" w:hAnsi="宋体" w:eastAsia="宋体" w:cs="宋体"/>
          <w:strike w:val="0"/>
          <w:dstrike w:val="0"/>
          <w:sz w:val="24"/>
          <w:szCs w:val="24"/>
          <w:lang w:val="en-US" w:eastAsia="zh-CN"/>
        </w:rPr>
        <w:t>未来，我们也将继续与</w:t>
      </w:r>
      <w:r>
        <w:rPr>
          <w:rFonts w:hint="default" w:ascii="宋体" w:hAnsi="宋体" w:eastAsia="宋体" w:cs="宋体"/>
          <w:strike w:val="0"/>
          <w:dstrike w:val="0"/>
          <w:sz w:val="24"/>
          <w:szCs w:val="24"/>
          <w:lang w:val="en-US" w:eastAsia="zh-CN"/>
        </w:rPr>
        <w:t>社会各界</w:t>
      </w:r>
      <w:r>
        <w:rPr>
          <w:rFonts w:hint="eastAsia" w:ascii="宋体" w:hAnsi="宋体" w:eastAsia="宋体" w:cs="宋体"/>
          <w:strike w:val="0"/>
          <w:dstrike w:val="0"/>
          <w:sz w:val="24"/>
          <w:szCs w:val="24"/>
          <w:lang w:val="en-US" w:eastAsia="zh-CN"/>
        </w:rPr>
        <w:t>携手同行</w:t>
      </w:r>
      <w:r>
        <w:rPr>
          <w:rFonts w:hint="default" w:ascii="宋体" w:hAnsi="宋体" w:eastAsia="宋体" w:cs="宋体"/>
          <w:strike w:val="0"/>
          <w:dstrike w:val="0"/>
          <w:sz w:val="24"/>
          <w:szCs w:val="24"/>
          <w:lang w:val="en-US" w:eastAsia="zh-CN"/>
        </w:rPr>
        <w:t>，为构建科学、系统、高效的儿童健康服务体系，助力“健康中国2030”宏伟目标的实现贡献力量。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Q5Y2RkZTZhZjEwMmNkYWQxMDMxOGQ2NmY4ODAzNjkifQ=="/>
  </w:docVars>
  <w:rsids>
    <w:rsidRoot w:val="00000000"/>
    <w:rsid w:val="0077264A"/>
    <w:rsid w:val="077706A0"/>
    <w:rsid w:val="07FC435A"/>
    <w:rsid w:val="08271F1E"/>
    <w:rsid w:val="096C6849"/>
    <w:rsid w:val="09F76E70"/>
    <w:rsid w:val="0D5C50AC"/>
    <w:rsid w:val="103C2486"/>
    <w:rsid w:val="10F83997"/>
    <w:rsid w:val="11F0177A"/>
    <w:rsid w:val="14D709D0"/>
    <w:rsid w:val="170F3418"/>
    <w:rsid w:val="181D0DEF"/>
    <w:rsid w:val="18A84D95"/>
    <w:rsid w:val="1A776602"/>
    <w:rsid w:val="1BEC2575"/>
    <w:rsid w:val="20427645"/>
    <w:rsid w:val="225278E7"/>
    <w:rsid w:val="238C08CF"/>
    <w:rsid w:val="26ED1D1A"/>
    <w:rsid w:val="29891E41"/>
    <w:rsid w:val="2F854C92"/>
    <w:rsid w:val="328C0BF4"/>
    <w:rsid w:val="3A1D3D9C"/>
    <w:rsid w:val="3C70339D"/>
    <w:rsid w:val="3DCE053E"/>
    <w:rsid w:val="3FCA68B7"/>
    <w:rsid w:val="40466196"/>
    <w:rsid w:val="40EF1E3C"/>
    <w:rsid w:val="443533EF"/>
    <w:rsid w:val="447514E8"/>
    <w:rsid w:val="46735683"/>
    <w:rsid w:val="47894148"/>
    <w:rsid w:val="48861F15"/>
    <w:rsid w:val="4E103FC9"/>
    <w:rsid w:val="4E730117"/>
    <w:rsid w:val="4EA963E4"/>
    <w:rsid w:val="52140592"/>
    <w:rsid w:val="527D3216"/>
    <w:rsid w:val="54FC5FD4"/>
    <w:rsid w:val="59060509"/>
    <w:rsid w:val="5A4C4641"/>
    <w:rsid w:val="5A5E244B"/>
    <w:rsid w:val="5EC2517C"/>
    <w:rsid w:val="5ECC7AFE"/>
    <w:rsid w:val="609C742E"/>
    <w:rsid w:val="64253523"/>
    <w:rsid w:val="65EB2F60"/>
    <w:rsid w:val="690A2EF9"/>
    <w:rsid w:val="6945507D"/>
    <w:rsid w:val="6BC00F91"/>
    <w:rsid w:val="6CB95B66"/>
    <w:rsid w:val="6CCA7D73"/>
    <w:rsid w:val="6E9D5013"/>
    <w:rsid w:val="704C0A9F"/>
    <w:rsid w:val="71AC1C79"/>
    <w:rsid w:val="73485B9D"/>
    <w:rsid w:val="74AB66DC"/>
    <w:rsid w:val="7CFB5D2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Style w:val="4"/>
      <w:tblCellMar>
        <w:top w:w="0" w:type="dxa"/>
        <w:left w:w="108" w:type="dxa"/>
        <w:bottom w:w="0" w:type="dxa"/>
        <w:right w:w="108" w:type="dxa"/>
      </w:tblCellMar>
    </w:tbl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2864</Words>
  <Characters>2930</Characters>
  <Lines>0</Lines>
  <Paragraphs>0</Paragraphs>
  <TotalTime>16</TotalTime>
  <ScaleCrop>false</ScaleCrop>
  <LinksUpToDate>false</LinksUpToDate>
  <CharactersWithSpaces>2947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2023-04-14T10:18:00Z</dcterms:created>
  <dc:creator>admin</dc:creator>
  <cp:lastModifiedBy>超级胖懒懒</cp:lastModifiedBy>
  <dcterms:modified xsi:type="dcterms:W3CDTF">2024-05-09T01:47:36Z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7FA00600AC364ACF93160822E1311130_13</vt:lpwstr>
  </property>
</Properties>
</file>