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highlight w:val="red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red"/>
          <w:lang w:val="en-US" w:eastAsia="zh-CN"/>
        </w:rPr>
        <w:t>综合资讯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red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red"/>
          <w:lang w:val="en-US" w:eastAsia="zh-CN"/>
        </w:rPr>
        <w:t>两地共携手   同心谋发展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highlight w:val="red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red"/>
          <w:lang w:val="en-US" w:eastAsia="zh-CN"/>
        </w:rPr>
        <w:t>—剑阁县、南部县两地市场监管部门开展行政执法调研交流工作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为加强剑阁县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、南部县市场监管协作交流，构建市场监管综合行政执法协作新格局，5月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  <w:t>8日，剑阁县市场监管局同南部县市场监管局开展行政执法交流会议，两地市场监管局相关领导和部门负责人参加研讨。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两地市场监管部门分别就各自执法人员结构、机制建设、案件查办、深化开展两地执法协作等方面的做法和经验进行了交流，并对一起涉嫌跨区域销售伪劣牛肉案件的法律适用、自由裁量等案件办理问题进行了深入细致的分析与讨论。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两地市场监管部门一致认为，双方要突出工作重点，强化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  <w:t>合作，协同打击食药安全违法行为，切实维护良好市场秩序。一是要进一步完善线索研判、案件会商、案件跟踪等执法协作机制，努力实现违法线索互联、监管标准互通、处理结果互认，推动跨区域综合执法数据深度融合；二是强化协调联动，深化执法协作范围，强化民营经济发展、消费者权益保护、新兴业态违法行为打击等方面协作，加强信息共享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，实现优势互补。三是进一步强化执法权威，重拳出击，保持严打违法行为的高压态势，全面筑牢安全防线，切实维护人民群众的日常消费安全。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下一步，两地市场监管部门将加强信息共享和交流合作，优化整合资源，不断探索创新执法监督方式方法，进一步提升行政执法质效。（朱江）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TYzYzIzODZiZjRmNmZkMWZhYmUyOWExYzlmYjYifQ=="/>
  </w:docVars>
  <w:rsids>
    <w:rsidRoot w:val="49423DE7"/>
    <w:rsid w:val="031B2C7F"/>
    <w:rsid w:val="074E1415"/>
    <w:rsid w:val="097F1A8E"/>
    <w:rsid w:val="0AD656C9"/>
    <w:rsid w:val="11055677"/>
    <w:rsid w:val="12355F1B"/>
    <w:rsid w:val="15DD0268"/>
    <w:rsid w:val="20307817"/>
    <w:rsid w:val="244C72BD"/>
    <w:rsid w:val="2BC801D3"/>
    <w:rsid w:val="2F1A7BAA"/>
    <w:rsid w:val="37F214F9"/>
    <w:rsid w:val="3BD258C9"/>
    <w:rsid w:val="46DD5122"/>
    <w:rsid w:val="49423DE7"/>
    <w:rsid w:val="4EEF1AE6"/>
    <w:rsid w:val="58644311"/>
    <w:rsid w:val="598F49A2"/>
    <w:rsid w:val="640B0001"/>
    <w:rsid w:val="686F4632"/>
    <w:rsid w:val="69A51E47"/>
    <w:rsid w:val="71A82A4E"/>
    <w:rsid w:val="7B0C59FB"/>
    <w:rsid w:val="7BA5620B"/>
    <w:rsid w:val="7C4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544</Characters>
  <Lines>0</Lines>
  <Paragraphs>0</Paragraphs>
  <TotalTime>1</TotalTime>
  <ScaleCrop>false</ScaleCrop>
  <LinksUpToDate>false</LinksUpToDate>
  <CharactersWithSpaces>547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2024-05-08T03:48:00Z</dcterms:created>
  <dc:creator>Administrator</dc:creator>
  <cp:lastModifiedBy>超级胖懒懒</cp:lastModifiedBy>
  <cp:lastPrinted>2024-05-08T06:30:00Z</cp:lastPrinted>
  <dcterms:modified xsi:type="dcterms:W3CDTF">2024-05-09T08:42:45Z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BC465C1186004006A1F49FC364CA6522_13</vt:lpwstr>
  </property>
</Properties>
</file>