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red"/>
          <w:lang w:val="en-US" w:eastAsia="zh-CN"/>
        </w:rPr>
        <w:t>综合资讯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red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red"/>
        </w:rPr>
        <w:t>剑阁县樵店乡：“秸”尽全力，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red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red"/>
        </w:rPr>
        <w:t>三步走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red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red"/>
        </w:rPr>
        <w:t>扎实做好秸秆禁烧工作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前正值夏季秸秆焚烧的高发时节，为了切实做好秸秆禁烧工作，有效改善乡村空气质量，打好蓝天白云保卫战。樵店乡因地制宜，坚持科学统筹，充分发挥党员干部先锋模范作用，“秸”尽全力，“三步走”扎实做好秸秆禁烧工作，守护好樵店的绿水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专题部署，压紧压实责任。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党委、政府高度重视，精心部署安排，做到一周一部署、一周一调度，多次召开秸秆焚烧专题工作会议。充分发挥乡村组三级网格力量，坚持网格化管理与巡查相结合，将责任压实到村、组、农户、地块；专题制定《樵店乡秸秆禁烧责任清单》，确保干部、群众人人有担子、个个有责任，形成纵向到底、横向到边、边界清晰的责任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2540</wp:posOffset>
            </wp:positionV>
            <wp:extent cx="5039995" cy="3246120"/>
            <wp:effectExtent l="0" t="0" r="8255" b="11430"/>
            <wp:wrapSquare wrapText="bothSides"/>
            <wp:docPr id="2" name="图片 2" descr="0e5f1072604e257285ee93624f9e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5f1072604e257285ee93624f9e0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广泛宣传，营造良好氛围。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樵店乡利用宣传引导这一重要抓手，坚持通过“线上＋线下”相结合的方式，加大秸秆焚烧的宣传力度。通过短信平台群发、微信群转发、田间地头召开坝坝会、播放村级大喇叭等方式，广泛宣传秸秆禁烧政策和相关法律法规，提升群众知禁烧、懂政策、守法规的自觉意识，营造“不敢烧、不能烧、不想烧”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强化督查，落实奖惩机制。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只有宣传引导是不足以做好秸秆焚烧工作的。为此乡成立秸秆禁烧常态化巡查队伍，由班子成员带队，每天不定时深入田间地头开展督导巡查，重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查看网格员责任落实情况、秸秆禁烧及应急处置、秸秆禁烧巡查以及灭火设施配备情况。对秸秆禁烧工作表现突出的给予通报表扬。对秸秆禁烧工作不力，造成严重影响的，将坚决按照相关规定，对其进行责任追究，切实做到“禁烧工作推到哪、监督巡查跟到哪”，确保秸秆禁烧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下一步，樵店乡将持续加强监管巡查，加大对秸秆禁烧的宣传力度，全力以赴、狠抓落实，切实做好秸秆禁烧工作，实现“全域、全时段、全面”禁烧，坚决打赢秸秆禁烧攻坚战，守护好蓝天白云。（白佳民）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64E88FE-E2F9-4AC9-92E8-91A23AA4EF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2RkZTZhZjEwMmNkYWQxMDMxOGQ2NmY4ODAzNjkifQ=="/>
  </w:docVars>
  <w:rsids>
    <w:rsidRoot w:val="00000000"/>
    <w:rsid w:val="089358FF"/>
    <w:rsid w:val="0C0B3E50"/>
    <w:rsid w:val="0EFD6431"/>
    <w:rsid w:val="17CD0475"/>
    <w:rsid w:val="199B1F0A"/>
    <w:rsid w:val="2B4D3374"/>
    <w:rsid w:val="37464E4A"/>
    <w:rsid w:val="551937CE"/>
    <w:rsid w:val="6BB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765</Characters>
  <Lines>0</Lines>
  <Paragraphs>0</Paragraphs>
  <TotalTime>0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2024-05-13T07:58:00Z</dcterms:created>
  <dc:creator>Administrator</dc:creator>
  <cp:lastModifiedBy>超级胖懒懒</cp:lastModifiedBy>
  <cp:lastPrinted>2024-05-17T01:21:00Z</cp:lastPrinted>
  <dcterms:modified xsi:type="dcterms:W3CDTF">2024-05-17T08:29:56Z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A92240C55D4E46349973D24EF46000A2_13</vt:lpwstr>
  </property>
</Properties>
</file>