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420" w:lineRule="atLeast"/>
        <w:jc w:val="center"/>
        <w:rPr>
          <w:rFonts w:hint="default" w:ascii="黑体" w:hAnsi="黑体" w:eastAsia="黑体" w:cs="黑体"/>
          <w:b/>
          <w:bCs/>
          <w:color w:val="C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kern w:val="2"/>
          <w:sz w:val="32"/>
          <w:szCs w:val="32"/>
          <w:lang w:val="en-US" w:eastAsia="zh-CN"/>
        </w:rPr>
        <w:t>综合咨询</w:t>
      </w:r>
    </w:p>
    <w:p>
      <w:pPr>
        <w:pStyle w:val="2"/>
        <w:widowControl/>
        <w:spacing w:beforeAutospacing="0" w:after="150" w:afterAutospacing="0" w:line="420" w:lineRule="atLeast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剑阁县召开知识产权领导小组联席会议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5月23日，剑阁县召开知识产权领导小组2024年第一次联席会议，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kern w:val="2"/>
          <w:sz w:val="28"/>
          <w:szCs w:val="28"/>
        </w:rPr>
        <w:t>知识产权领导小组组长、副县长谢家远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出席</w:t>
      </w:r>
      <w:r>
        <w:rPr>
          <w:rFonts w:hint="eastAsia" w:ascii="宋体" w:hAnsi="宋体" w:eastAsia="宋体" w:cs="宋体"/>
          <w:kern w:val="2"/>
          <w:sz w:val="28"/>
          <w:szCs w:val="28"/>
        </w:rPr>
        <w:t>会议并讲话，县政协副主席李霞主持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会议，相关</w:t>
      </w:r>
      <w:r>
        <w:rPr>
          <w:rFonts w:hint="eastAsia" w:ascii="宋体" w:hAnsi="宋体" w:eastAsia="宋体" w:cs="宋体"/>
          <w:kern w:val="2"/>
          <w:sz w:val="28"/>
          <w:szCs w:val="28"/>
        </w:rPr>
        <w:t>成员单位分管负责人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共计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20余人</w:t>
      </w:r>
      <w:r>
        <w:rPr>
          <w:rFonts w:hint="eastAsia" w:ascii="宋体" w:hAnsi="宋体" w:eastAsia="宋体" w:cs="宋体"/>
          <w:kern w:val="2"/>
          <w:sz w:val="28"/>
          <w:szCs w:val="28"/>
        </w:rPr>
        <w:t>参加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会议</w:t>
      </w:r>
      <w:r>
        <w:rPr>
          <w:rFonts w:hint="eastAsia" w:ascii="宋体" w:hAnsi="宋体" w:eastAsia="宋体" w:cs="宋体"/>
          <w:kern w:val="2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会议传达学习了知识产权相关文件精神，解读了县知识产权领导小组工作规则，通报了202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</w:rPr>
        <w:t>年全县知识产权工作情况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和目前</w:t>
      </w:r>
      <w:r>
        <w:rPr>
          <w:rFonts w:hint="eastAsia" w:ascii="宋体" w:hAnsi="宋体" w:eastAsia="宋体" w:cs="宋体"/>
          <w:kern w:val="2"/>
          <w:sz w:val="28"/>
          <w:szCs w:val="28"/>
        </w:rPr>
        <w:t>亟待解决的问题，对202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</w:rPr>
        <w:t>年全县知识产权重点工作和任务进行安排部署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。县市场监管局、</w:t>
      </w:r>
      <w:r>
        <w:rPr>
          <w:rFonts w:hint="eastAsia" w:ascii="宋体" w:hAnsi="宋体" w:eastAsia="宋体" w:cs="宋体"/>
          <w:kern w:val="2"/>
          <w:sz w:val="28"/>
          <w:szCs w:val="28"/>
        </w:rPr>
        <w:t>县农业农村局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县供销社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县国资事务管理中心就本单位知识产权工作进行了交流发言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会议强调，</w:t>
      </w:r>
      <w:r>
        <w:rPr>
          <w:rFonts w:hint="eastAsia" w:ascii="宋体" w:hAnsi="宋体" w:eastAsia="宋体" w:cs="宋体"/>
          <w:sz w:val="28"/>
          <w:szCs w:val="28"/>
        </w:rPr>
        <w:t>一是要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提高站位，</w:t>
      </w:r>
      <w:r>
        <w:rPr>
          <w:rFonts w:hint="eastAsia" w:ascii="宋体" w:hAnsi="宋体" w:eastAsia="宋体" w:cs="宋体"/>
          <w:sz w:val="28"/>
          <w:szCs w:val="28"/>
        </w:rPr>
        <w:t>深刻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领悟</w:t>
      </w:r>
      <w:r>
        <w:rPr>
          <w:rFonts w:hint="eastAsia" w:ascii="宋体" w:hAnsi="宋体" w:eastAsia="宋体" w:cs="宋体"/>
          <w:sz w:val="28"/>
          <w:szCs w:val="28"/>
        </w:rPr>
        <w:t>知识产权工作的重要意义，增强使命感和责任感，对标职能职责，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优化改进</w:t>
      </w:r>
      <w:r>
        <w:rPr>
          <w:rFonts w:hint="eastAsia" w:ascii="宋体" w:hAnsi="宋体" w:eastAsia="宋体" w:cs="宋体"/>
          <w:sz w:val="28"/>
          <w:szCs w:val="28"/>
        </w:rPr>
        <w:t>工作措施，精心谋划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部署，</w:t>
      </w:r>
      <w:r>
        <w:rPr>
          <w:rFonts w:hint="eastAsia" w:ascii="宋体" w:hAnsi="宋体" w:eastAsia="宋体" w:cs="宋体"/>
          <w:sz w:val="28"/>
          <w:szCs w:val="28"/>
        </w:rPr>
        <w:t>创新性开展知识产权保护工作。二是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加强统筹协调，</w:t>
      </w:r>
      <w:r>
        <w:rPr>
          <w:rFonts w:hint="eastAsia" w:ascii="宋体" w:hAnsi="宋体" w:eastAsia="宋体" w:cs="宋体"/>
          <w:sz w:val="28"/>
          <w:szCs w:val="28"/>
        </w:rPr>
        <w:t>充分发挥联席会议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作用</w:t>
      </w:r>
      <w:r>
        <w:rPr>
          <w:rFonts w:hint="eastAsia" w:ascii="宋体" w:hAnsi="宋体" w:eastAsia="宋体" w:cs="宋体"/>
          <w:sz w:val="28"/>
          <w:szCs w:val="28"/>
        </w:rPr>
        <w:t>，畅通各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成员单位</w:t>
      </w:r>
      <w:r>
        <w:rPr>
          <w:rFonts w:hint="eastAsia" w:ascii="宋体" w:hAnsi="宋体" w:eastAsia="宋体" w:cs="宋体"/>
          <w:sz w:val="28"/>
          <w:szCs w:val="28"/>
        </w:rPr>
        <w:t>衔接通道，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加强交流</w:t>
      </w:r>
      <w:r>
        <w:rPr>
          <w:rFonts w:hint="eastAsia" w:ascii="宋体" w:hAnsi="宋体" w:eastAsia="宋体" w:cs="宋体"/>
          <w:sz w:val="28"/>
          <w:szCs w:val="28"/>
        </w:rPr>
        <w:t>沟通，</w:t>
      </w:r>
      <w:r>
        <w:rPr>
          <w:rFonts w:hint="eastAsia" w:ascii="宋体" w:hAnsi="宋体" w:eastAsia="宋体" w:cs="宋体"/>
          <w:kern w:val="2"/>
          <w:sz w:val="28"/>
          <w:szCs w:val="28"/>
        </w:rPr>
        <w:t>凝聚合作共识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加快形成全县一盘棋、协调联动、齐抓共管的格局。三是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坚持问题导向，</w:t>
      </w:r>
      <w:r>
        <w:rPr>
          <w:rFonts w:hint="eastAsia" w:ascii="宋体" w:hAnsi="宋体" w:eastAsia="宋体" w:cs="宋体"/>
          <w:sz w:val="28"/>
          <w:szCs w:val="28"/>
        </w:rPr>
        <w:t>准确分析研判知识产权工作状况，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及时</w:t>
      </w:r>
      <w:r>
        <w:rPr>
          <w:rFonts w:hint="eastAsia" w:ascii="宋体" w:hAnsi="宋体" w:eastAsia="宋体" w:cs="宋体"/>
          <w:kern w:val="2"/>
          <w:sz w:val="28"/>
          <w:szCs w:val="28"/>
        </w:rPr>
        <w:t>解决知识产权创造、保护和运用工作中遇到的问题，</w:t>
      </w:r>
      <w:r>
        <w:rPr>
          <w:rFonts w:hint="eastAsia" w:ascii="宋体" w:hAnsi="宋体" w:eastAsia="宋体" w:cs="宋体"/>
          <w:sz w:val="28"/>
          <w:szCs w:val="28"/>
        </w:rPr>
        <w:t>定期通报知识产权工作情况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为推动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县域经济</w:t>
      </w:r>
      <w:r>
        <w:rPr>
          <w:rFonts w:hint="eastAsia" w:ascii="宋体" w:hAnsi="宋体" w:eastAsia="宋体" w:cs="宋体"/>
          <w:sz w:val="28"/>
          <w:szCs w:val="28"/>
        </w:rPr>
        <w:t>高质量发展提供有力保障。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（陈建均）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0" w:firstLineChars="200"/>
        <w:rPr>
          <w:rFonts w:ascii="微软雅黑" w:hAnsi="微软雅黑" w:eastAsia="微软雅黑" w:cs="微软雅黑"/>
          <w:color w:val="222222"/>
          <w:sz w:val="27"/>
          <w:szCs w:val="27"/>
          <w:shd w:val="clear" w:color="auto" w:fill="FFFFFF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6A3A6D24"/>
    <w:rsid w:val="001A0F8E"/>
    <w:rsid w:val="003F7153"/>
    <w:rsid w:val="00654D98"/>
    <w:rsid w:val="00672F95"/>
    <w:rsid w:val="00732988"/>
    <w:rsid w:val="07907991"/>
    <w:rsid w:val="07B25830"/>
    <w:rsid w:val="0FF76887"/>
    <w:rsid w:val="172C668D"/>
    <w:rsid w:val="391B1B9C"/>
    <w:rsid w:val="470C28F2"/>
    <w:rsid w:val="472B7362"/>
    <w:rsid w:val="68842223"/>
    <w:rsid w:val="6A3212DD"/>
    <w:rsid w:val="6A3A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477</Characters>
  <Lines>4</Lines>
  <Paragraphs>1</Paragraphs>
  <TotalTime>42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2024-05-24T01:16:00Z</dcterms:created>
  <dc:creator>Administrator</dc:creator>
  <cp:lastModifiedBy>闻达天下</cp:lastModifiedBy>
  <dcterms:modified xsi:type="dcterms:W3CDTF">2024-05-24T05:22:34Z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1FBEB6BC836F443EABDCB7EE2735109F_13</vt:lpwstr>
  </property>
</Properties>
</file>