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  <w:bdr w:val="none" w:color="auto" w:sz="0" w:space="0"/>
        </w:rPr>
      </w:pPr>
      <w:r>
        <w:rPr>
          <w:rFonts w:hint="default"/>
          <w:color w:val="auto"/>
        </w:rPr>
        <w:t>人才赋能农业 “蓉漂</w:t>
      </w:r>
      <w:r>
        <w:rPr>
          <w:rFonts w:hint="eastAsia"/>
          <w:color w:val="auto"/>
          <w:lang w:val="en-US" w:eastAsia="zh-CN"/>
        </w:rPr>
        <w:t>·</w:t>
      </w:r>
      <w:r>
        <w:rPr>
          <w:rFonts w:hint="default"/>
          <w:color w:val="auto"/>
        </w:rPr>
        <w:t>农创荟” 暨首批乡村振兴人才命名仪式在崇州举行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color w:val="auto"/>
          <w:bdr w:val="none" w:color="auto" w:sz="0" w:space="0"/>
        </w:rPr>
        <w:t>7月5日，“蓉漂</w:t>
      </w:r>
      <w:r>
        <w:rPr>
          <w:rFonts w:hint="eastAsia"/>
          <w:color w:val="auto"/>
          <w:bdr w:val="none" w:color="auto" w:sz="0" w:space="0"/>
          <w:lang w:val="en-US" w:eastAsia="zh-CN"/>
        </w:rPr>
        <w:t>·</w:t>
      </w:r>
      <w:r>
        <w:rPr>
          <w:color w:val="auto"/>
          <w:bdr w:val="none" w:color="auto" w:sz="0" w:space="0"/>
        </w:rPr>
        <w:t>农创荟”暨首批乡村振兴人才命名仪式在崇州竹艺村景区举行，搭建“乡村人才振兴”成果展示、交流、服务平台，推动科技、农业、文化等多领域人才成果转化为新质生产力，营造“崇尚英才 智汇之州”的社会氛围，为崇州高质量发展提供坚实才智支撑。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0287000" cy="5591175"/>
            <wp:effectExtent l="0" t="0" r="0" b="222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color w:val="auto"/>
          <w:bdr w:val="none" w:color="auto" w:sz="0" w:space="0"/>
        </w:rPr>
        <w:t>活动由成都市委人才办、成都市委农办指导，崇州市委人才办主办，成都市人才发展促进中心、崇州市委组织部、崇州市农业农村局、成都市天府粮仓国家现代农业产业园管委会协办。崇州市委常委、组织部部长、</w:t>
      </w:r>
      <w:r>
        <w:rPr>
          <w:color w:val="auto"/>
        </w:rPr>
        <w:t>市委</w:t>
      </w:r>
      <w:r>
        <w:rPr>
          <w:color w:val="auto"/>
          <w:bdr w:val="none" w:color="auto" w:sz="0" w:space="0"/>
        </w:rPr>
        <w:t>社工部部长于忠华，哈尔滨工业大学学生工作部副部长兼就业指导中心主任王芳，成都市委组织部人才发展促进中心相关领导参加活动。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Style w:val="7"/>
          <w:color w:val="auto"/>
          <w:bdr w:val="none" w:color="auto" w:sz="0" w:space="0"/>
        </w:rPr>
        <w:t>崇州市乡村振兴人才名单公布</w:t>
      </w:r>
      <w:r>
        <w:rPr>
          <w:rFonts w:ascii="宋体" w:hAnsi="宋体" w:eastAsia="宋体" w:cs="宋体"/>
          <w:color w:val="auto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auto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9239250" cy="5705475"/>
            <wp:effectExtent l="0" t="0" r="6350" b="9525"/>
            <wp:docPr id="1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0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eastAsiaTheme="minorEastAsia"/>
          <w:color w:val="auto"/>
          <w:lang w:eastAsia="zh-CN"/>
        </w:rPr>
      </w:pPr>
      <w:r>
        <w:rPr>
          <w:color w:val="auto"/>
          <w:bdr w:val="none" w:color="auto" w:sz="0" w:space="0"/>
        </w:rPr>
        <w:t>活动公布了首批乡村振兴人才名单</w:t>
      </w:r>
      <w:r>
        <w:rPr>
          <w:rFonts w:hint="eastAsia"/>
          <w:color w:val="auto"/>
          <w:bdr w:val="none" w:color="auto" w:sz="0" w:space="0"/>
          <w:lang w:eastAsia="zh-CN"/>
        </w:rPr>
        <w:t>，</w:t>
      </w:r>
      <w:r>
        <w:rPr>
          <w:rStyle w:val="7"/>
          <w:b w:val="0"/>
          <w:bCs/>
          <w:color w:val="auto"/>
          <w:bdr w:val="none" w:color="auto" w:sz="0" w:space="0"/>
        </w:rPr>
        <w:t>首批乡村振兴人才共计111名</w:t>
      </w:r>
      <w:r>
        <w:rPr>
          <w:rStyle w:val="7"/>
          <w:rFonts w:hint="eastAsia"/>
          <w:b w:val="0"/>
          <w:bCs/>
          <w:color w:val="auto"/>
          <w:bdr w:val="none" w:color="auto" w:sz="0" w:space="0"/>
          <w:lang w:eastAsia="zh-CN"/>
        </w:rPr>
        <w:t>，</w:t>
      </w:r>
      <w:r>
        <w:rPr>
          <w:color w:val="auto"/>
          <w:bdr w:val="none" w:color="auto" w:sz="0" w:space="0"/>
        </w:rPr>
        <w:t>包括乡村振兴特优人才、乡村振兴高级人才、乡村振兴骨干人才</w:t>
      </w:r>
      <w:r>
        <w:rPr>
          <w:rFonts w:hint="eastAsia"/>
          <w:color w:val="auto"/>
          <w:bdr w:val="none" w:color="auto" w:sz="0" w:space="0"/>
          <w:lang w:eastAsia="zh-CN"/>
        </w:rPr>
        <w:t>。</w:t>
      </w:r>
      <w:r>
        <w:rPr>
          <w:color w:val="auto"/>
          <w:bdr w:val="none" w:color="auto" w:sz="0" w:space="0"/>
        </w:rPr>
        <w:t>他们奋发图强、自力更生</w:t>
      </w:r>
      <w:r>
        <w:rPr>
          <w:rFonts w:hint="eastAsia"/>
          <w:color w:val="auto"/>
          <w:bdr w:val="none" w:color="auto" w:sz="0" w:space="0"/>
          <w:lang w:eastAsia="zh-CN"/>
        </w:rPr>
        <w:t>，</w:t>
      </w:r>
      <w:r>
        <w:rPr>
          <w:color w:val="auto"/>
          <w:bdr w:val="none" w:color="auto" w:sz="0" w:space="0"/>
        </w:rPr>
        <w:t>用实际行动生动诠释了新时代人才投身乡村振兴的责任担当、激情热爱和奉献情怀</w:t>
      </w:r>
      <w:r>
        <w:rPr>
          <w:rFonts w:hint="eastAsia"/>
          <w:color w:val="auto"/>
          <w:bdr w:val="none" w:color="auto" w:sz="0" w:space="0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8410575" cy="5876925"/>
            <wp:effectExtent l="0" t="0" r="22225" b="15875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10575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color w:val="auto"/>
          <w:bdr w:val="none" w:color="auto" w:sz="0" w:space="0"/>
        </w:rPr>
        <w:t>作为首批乡村振兴特优人才，崇州市杨柳农民专业合作社农业职业经理人王伶俐说</w:t>
      </w:r>
      <w:r>
        <w:rPr>
          <w:rFonts w:hint="eastAsia"/>
          <w:color w:val="auto"/>
          <w:bdr w:val="none" w:color="auto" w:sz="0" w:space="0"/>
          <w:lang w:eastAsia="zh-CN"/>
        </w:rPr>
        <w:t>：</w:t>
      </w:r>
      <w:r>
        <w:rPr>
          <w:color w:val="auto"/>
          <w:bdr w:val="none" w:color="auto" w:sz="0" w:space="0"/>
        </w:rPr>
        <w:t>“建设更高水平的‘天府粮仓’就是我的时代使命，也是这块热土上千千万万新农人的时代使命。我也会继续把个人的理想追求融入党和国家事业中来，带动更多年轻人自觉扛起维护国家粮食安全的责任和担当，一起守好‘天府好田’，种出‘天府好粮’，为加快建设新时代更高水平的‘天府粮仓’贡献更多的青春力量。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Style w:val="7"/>
          <w:color w:val="auto"/>
          <w:bdr w:val="none" w:color="auto" w:sz="0" w:space="0"/>
        </w:rPr>
        <w:t>清单发布 释放更多机遇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ascii="Helvetica Neue" w:hAnsi="Helvetica Neue" w:eastAsia="Helvetica Neue" w:cs="Helvetica Neue"/>
          <w:i w:val="0"/>
          <w:iCs w:val="0"/>
          <w:caps w:val="0"/>
          <w:color w:val="auto"/>
          <w:spacing w:val="11"/>
          <w:sz w:val="32"/>
          <w:szCs w:val="32"/>
        </w:rPr>
      </w:pPr>
      <w:r>
        <w:rPr>
          <w:rFonts w:hint="default" w:ascii="Helvetica Neue" w:hAnsi="Helvetica Neue" w:eastAsia="Helvetica Neue" w:cs="Helvetica Neue"/>
          <w:i w:val="0"/>
          <w:iCs w:val="0"/>
          <w:caps w:val="0"/>
          <w:color w:val="auto"/>
          <w:spacing w:val="11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10287000" cy="6229350"/>
            <wp:effectExtent l="0" t="0" r="0" b="19050"/>
            <wp:docPr id="1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color w:val="auto"/>
          <w:bdr w:val="none" w:color="auto" w:sz="0" w:space="0"/>
        </w:rPr>
        <w:t>水积而鱼聚，木茂而鸟集。崇州市牢牢把握国家城乡融合发展试验区建设机遇，做大做强乡村总部经济、文化旅游、直播电商等全新业态，各产业蓬勃发展，为人才提供了更多的机会和舞台。此次活动还公布了《崇州市乡村发展机会清单》，涵盖农业产业、乡村旅游、基础设施建设、生态环保等多个领域，释放宜居宜业和美乡村建设发展机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Style w:val="7"/>
          <w:color w:val="auto"/>
          <w:bdr w:val="none" w:color="auto" w:sz="0" w:space="0"/>
        </w:rPr>
        <w:t>哈工大首批政务实习干部到岗履职仪式举行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0287000" cy="5734050"/>
            <wp:effectExtent l="0" t="0" r="0" b="6350"/>
            <wp:docPr id="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color w:val="auto"/>
          <w:bdr w:val="none" w:color="auto" w:sz="0" w:space="0"/>
        </w:rPr>
        <w:t>为加强与国内高水平大学的交流合作，以汇聚高层次人才为抓手推动崇州市高质量发展，前期依托</w:t>
      </w:r>
      <w:r>
        <w:rPr>
          <w:rFonts w:hint="eastAsia"/>
          <w:color w:val="auto"/>
          <w:bdr w:val="none" w:color="auto" w:sz="0" w:space="0"/>
          <w:lang w:val="en-US" w:eastAsia="zh-CN"/>
        </w:rPr>
        <w:t>崇州</w:t>
      </w:r>
      <w:r>
        <w:rPr>
          <w:color w:val="auto"/>
          <w:bdr w:val="none" w:color="auto" w:sz="0" w:space="0"/>
        </w:rPr>
        <w:t>市与哈工大政务实习协议，围绕</w:t>
      </w:r>
      <w:r>
        <w:rPr>
          <w:rFonts w:hint="eastAsia"/>
          <w:color w:val="auto"/>
          <w:lang w:val="en-US" w:eastAsia="zh-CN"/>
        </w:rPr>
        <w:t>崇州</w:t>
      </w:r>
      <w:r>
        <w:rPr>
          <w:color w:val="auto"/>
          <w:bdr w:val="none" w:color="auto" w:sz="0" w:space="0"/>
        </w:rPr>
        <w:t>市当前产业发展所需和专业领域人才现状，崇州市委人才办面向全市机关事业单位征集基层单位岗位需求，协同哈工大学生工作部共同开展政务实习招募选拔工作，经学生报名、学院推荐、学校确认、组织筛选等环节，确定了陈韵竹等11名高层次人才来崇州开展为期两个月的政务实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Style w:val="7"/>
          <w:color w:val="auto"/>
          <w:bdr w:val="none" w:color="auto" w:sz="0" w:space="0"/>
        </w:rPr>
        <w:t>首批民宿主理人实习生offer发放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9648825" cy="5105400"/>
            <wp:effectExtent l="0" t="0" r="3175" b="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4882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color w:val="auto"/>
          <w:bdr w:val="none" w:color="auto" w:sz="0" w:space="0"/>
        </w:rPr>
        <w:t>随着旅游产业的蓬勃发展，越来越多的新业态、新场景，与山林风景、古镇风情、田园风光、林盘风韵一起，成为崇州“天府旅游的气象万千+幸福成都的烟火时光”的推介词。今年暑假期间，将会有15名青年高知人才投身崇州民宿产业建设，推动民宿和乡村旅游资源融合发展，为全面推进乡村振兴注入强大动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Style w:val="7"/>
          <w:color w:val="auto"/>
          <w:bdr w:val="none" w:color="auto" w:sz="0" w:space="0"/>
        </w:rPr>
        <w:t>青年视角 讲述乡村故事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0287000" cy="6067425"/>
            <wp:effectExtent l="0" t="0" r="0" b="3175"/>
            <wp:docPr id="6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IMG_2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color w:val="auto"/>
          <w:bdr w:val="none" w:color="auto" w:sz="0" w:space="0"/>
        </w:rPr>
        <w:t>活动现场来自不同领域的4位人才讲述了自己与崇州的故事，将崇州乡村振兴广阔画卷铺展开来。“为什么来到崇州？”“未来打算如何规划？”这些深耕农村一线、立志基层一线的人才们，勇于创新、敢于实践、甘于吃苦，为乡村振兴事业注入了新的活力和动力，以他们的亲历故事，生动描画乡村振兴人才群像，展现日新月异的美好乡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0287000" cy="6858000"/>
            <wp:effectExtent l="0" t="0" r="0" b="0"/>
            <wp:docPr id="7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IMG_2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auto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9572625" cy="6724650"/>
            <wp:effectExtent l="0" t="0" r="3175" b="6350"/>
            <wp:docPr id="9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 descr="IMG_26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72625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color w:val="auto"/>
          <w:bdr w:val="none" w:color="auto" w:sz="0" w:space="0"/>
        </w:rPr>
        <w:t>仪式后，参会人员还参观了人才科创成果展，了解崇州市文化艺术、非遗竹编、现代种业、智慧农业、智能装备、食品加工等领域在乡村振兴人才创新创业方面的新成果。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F0552"/>
    <w:rsid w:val="767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2024-07-06T18:32:00Z</dcterms:created>
  <dc:creator>Walker</dc:creator>
  <cp:lastModifiedBy>Walker</cp:lastModifiedBy>
  <dcterms:modified xsi:type="dcterms:W3CDTF">2024-07-06T18:37:37Z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8DD11F3E8C52EAB8291D8966CE600360_41</vt:lpwstr>
  </property>
</Properties>
</file>