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B5571755">
      <w:pPr>
        <w:rPr>
          <w:rFonts w:ascii="微软雅黑" w:hAnsi="微软雅黑" w:eastAsia="微软雅黑" w:cs="微软雅黑"/>
          <w:b w:val="0"/>
          <w:i w:val="0"/>
          <w:color w:val="000000"/>
          <w:spacing w:val="0"/>
          <w:sz w:val="37"/>
          <w:shd w:val="clear" w:fill="FFFFFF"/>
        </w:rPr>
      </w:pPr>
      <w:r>
        <w:rPr>
          <w:rFonts w:ascii="微软雅黑" w:hAnsi="微软雅黑" w:eastAsia="微软雅黑" w:cs="微软雅黑"/>
          <w:b w:val="0"/>
          <w:i w:val="0"/>
          <w:color w:val="000000"/>
          <w:spacing w:val="0"/>
          <w:sz w:val="37"/>
          <w:shd w:val="clear" w:fill="FFFFFF"/>
        </w:rPr>
        <w:t>温州公司稿件，发本网</w:t>
      </w:r>
    </w:p>
    <w:p w14:paraId="53BE9F92">
      <w:pPr>
        <w:rPr>
          <w:rFonts w:ascii="微软雅黑" w:hAnsi="微软雅黑" w:eastAsia="微软雅黑" w:cs="微软雅黑"/>
          <w:b w:val="0"/>
          <w:bCs w:val="0"/>
          <w:i w:val="0"/>
          <w:iCs w:val="0"/>
          <w:color w:val="000000"/>
          <w:spacing w:val="0"/>
          <w:sz w:val="37"/>
          <w:szCs w:val="37"/>
          <w:shd w:val="clear" w:fill="FFFFFF"/>
        </w:rPr>
      </w:pPr>
      <w:r>
        <w:rPr>
          <w:rFonts w:ascii="微软雅黑" w:hAnsi="微软雅黑" w:eastAsia="微软雅黑" w:cs="微软雅黑"/>
          <w:b w:val="0"/>
          <w:bCs w:val="0"/>
          <w:i w:val="0"/>
          <w:iCs w:val="0"/>
          <w:color w:val="000000"/>
          <w:spacing w:val="0"/>
          <w:sz w:val="37"/>
          <w:szCs w:val="37"/>
          <w:shd w:val="clear" w:fill="FFFFFF"/>
        </w:rPr>
        <w:t>叮当快药凭借“数字化赋能线下药房”获评新华网2024新消费创新案例</w:t>
      </w:r>
    </w:p>
    <w:p w14:paraId="268A9C2E">
      <w:pPr>
        <w:rPr>
          <w:rFonts w:ascii="微软雅黑" w:hAnsi="微软雅黑" w:eastAsia="微软雅黑" w:cs="微软雅黑"/>
          <w:b w:val="0"/>
          <w:bCs w:val="0"/>
          <w:i w:val="0"/>
          <w:iCs w:val="0"/>
          <w:color w:val="000000"/>
          <w:spacing w:val="0"/>
          <w:sz w:val="37"/>
          <w:szCs w:val="37"/>
          <w:shd w:val="clear" w:fill="FFFFFF"/>
        </w:rPr>
      </w:pPr>
    </w:p>
    <w:p w14:paraId="2F31F4DE">
      <w:pPr>
        <w:pStyle w:val="8"/>
        <w:keepNext w:val="0"/>
        <w:keepLines w:val="0"/>
        <w:widowControl/>
        <w:suppressLineNumbers w:val="0"/>
        <w:ind w:left="0" w:firstLine="420"/>
        <w:jc w:val="left"/>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11月5日</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彰显中国开放包容和大国担当的第七届中国国际进口博览会在上海开幕。</w:t>
      </w:r>
    </w:p>
    <w:p w14:paraId="4050F9BA">
      <w:pPr>
        <w:pStyle w:val="8"/>
        <w:keepNext w:val="0"/>
        <w:keepLines w:val="0"/>
        <w:widowControl/>
        <w:suppressLineNumbers w:val="0"/>
        <w:ind w:left="0" w:firstLine="420"/>
        <w:jc w:val="left"/>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在新华网承办的进博会分论坛——“集聚全球优质消费资源 促进消费提质升级”大会上</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叮当快药凭借“叮当快药数字化赋能线下药房”入选为2024新消费创新案例</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被评为在数字化转型、全渠道整合、强化消费体验、创新产品与服务、绿色消费和可持续发展等方面拥有卓越表现的标杆企业。</w:t>
      </w:r>
      <w:bookmarkStart w:id="0" w:name="_GoBack"/>
      <w:bookmarkEnd w:id="0"/>
    </w:p>
    <w:p w14:paraId="75836175">
      <w:pPr>
        <w:pStyle w:val="8"/>
        <w:keepNext w:val="0"/>
        <w:keepLines w:val="0"/>
        <w:widowControl/>
        <w:suppressLineNumbers w:val="0"/>
        <w:ind w:left="0" w:firstLine="420"/>
        <w:jc w:val="left"/>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近年来</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叮当快药以“数字化转型</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绿色消费”为核心</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通过数字化赋能线下药房</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成功实现了线上线下一体化的健康服务模式</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通过建立专业的医生和药师团队</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为用户提供全天候的在线健康咨询和快速的药品配送服务</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解决了用户在健康咨询和购药过程中的多重痛点。</w:t>
      </w:r>
    </w:p>
    <w:p w14:paraId="31B4F982">
      <w:pPr>
        <w:pStyle w:val="8"/>
        <w:keepNext w:val="0"/>
        <w:keepLines w:val="0"/>
        <w:widowControl/>
        <w:suppressLineNumbers w:val="0"/>
        <w:ind w:left="0" w:firstLine="0"/>
        <w:jc w:val="center"/>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drawing>
          <wp:inline distT="0" distB="0" distL="114300" distR="114300">
            <wp:extent cx="6191250" cy="34766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91250" cy="3476625"/>
                    </a:xfrm>
                    <a:prstGeom prst="rect">
                      <a:avLst/>
                    </a:prstGeom>
                    <a:noFill/>
                    <a:ln w="9525">
                      <a:noFill/>
                    </a:ln>
                  </pic:spPr>
                </pic:pic>
              </a:graphicData>
            </a:graphic>
          </wp:inline>
        </w:drawing>
      </w:r>
    </w:p>
    <w:p w14:paraId="3F8D7BEC">
      <w:pPr>
        <w:pStyle w:val="8"/>
        <w:keepNext w:val="0"/>
        <w:keepLines w:val="0"/>
        <w:widowControl/>
        <w:suppressLineNumbers w:val="0"/>
        <w:ind w:left="0" w:firstLine="420"/>
        <w:jc w:val="left"/>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公司持续加强数字化智慧药房建设</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利用先进技术如电子围栏和智能配送系统</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显著提升了药房的运营效率</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公司创新的“药厂直供、网订店送”模式</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结合在线健康咨询和慢病管理</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实现了便捷的健康服务。</w:t>
      </w:r>
    </w:p>
    <w:p w14:paraId="2179D99D">
      <w:pPr>
        <w:pStyle w:val="8"/>
        <w:keepNext w:val="0"/>
        <w:keepLines w:val="0"/>
        <w:widowControl/>
        <w:suppressLineNumbers w:val="0"/>
        <w:ind w:left="0" w:firstLine="420"/>
        <w:jc w:val="left"/>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在创新及成效方面</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叮当快药通过应用AI、5G和云计算等技术</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推动了数字化改造和运营效率提升</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构建的医典智库系统和智慧用药提醒服务</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提升了在线咨询的准确性和用药安全性</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全生命周期的健康管理体系帮助用户有效管理用药</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提升了用药依从性。</w:t>
      </w:r>
    </w:p>
    <w:p w14:paraId="37F92EBB">
      <w:pPr>
        <w:pStyle w:val="8"/>
        <w:keepNext w:val="0"/>
        <w:keepLines w:val="0"/>
        <w:widowControl/>
        <w:suppressLineNumbers w:val="0"/>
        <w:ind w:left="0" w:firstLine="420"/>
        <w:jc w:val="left"/>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更为重要的是</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叮当快药与时俱进地在全国多个城市开通了在线医保支付服务</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方便用户购药。同时</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公司与众多医药企业建立了长期战略合作</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显著降低了药品成本</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提高了用户的用药可及性。</w:t>
      </w:r>
    </w:p>
    <w:p w14:paraId="099CBA5F">
      <w:pPr>
        <w:pStyle w:val="8"/>
        <w:keepNext w:val="0"/>
        <w:keepLines w:val="0"/>
        <w:widowControl/>
        <w:suppressLineNumbers w:val="0"/>
        <w:ind w:left="0" w:firstLine="420"/>
        <w:jc w:val="left"/>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“2024新消费创新案例征集”活动是新华网在商务部进博局虹桥论坛处的支持下推出</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由专家和学者组建的案例委员会对报送案例进行初筛</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分论坛现场公布入围的创新案例名单。</w:t>
      </w:r>
    </w:p>
    <w:p w14:paraId="58864E9F">
      <w:pPr>
        <w:pStyle w:val="8"/>
        <w:keepNext w:val="0"/>
        <w:keepLines w:val="0"/>
        <w:widowControl/>
        <w:suppressLineNumbers w:val="0"/>
        <w:ind w:left="0" w:firstLine="420"/>
        <w:jc w:val="left"/>
        <w:rPr>
          <w:rFonts w:hint="default" w:ascii="宋体" w:hAnsi="宋体" w:eastAsia="宋体" w:cs="宋体"/>
          <w:b w:val="0"/>
          <w:bCs w:val="0"/>
          <w:i w:val="0"/>
          <w:iCs w:val="0"/>
          <w:color w:val="000000"/>
          <w:spacing w:val="0"/>
          <w:sz w:val="21"/>
          <w:szCs w:val="21"/>
          <w:lang w:val="en-US" w:eastAsia="zh-CN"/>
        </w:rPr>
      </w:pPr>
      <w:r>
        <w:rPr>
          <w:rFonts w:hint="eastAsia" w:ascii="宋体" w:hAnsi="宋体" w:eastAsia="宋体" w:cs="宋体"/>
          <w:b w:val="0"/>
          <w:bCs w:val="0"/>
          <w:i w:val="0"/>
          <w:iCs w:val="0"/>
          <w:color w:val="000000"/>
          <w:spacing w:val="0"/>
          <w:sz w:val="21"/>
          <w:szCs w:val="21"/>
        </w:rPr>
        <w:t>“叮当快药数字化赋能线下药房创新案例不仅展示了企业在数字化转型中的成功实践</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更是对国家关于促进数字经济与绿色发展的号召的积极响应”。主办方介绍</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“这一创新模式提升用户健康体验的同时</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还为推动社会整体医疗水平的提升贡献了力量</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彰显了叮当快药在实现经济效益与社会责任之间的平衡</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为其他行业树立了良好的榜样。”</w:t>
      </w:r>
      <w:r>
        <w:rPr>
          <w:rFonts w:hint="eastAsia" w:cs="宋体"/>
          <w:b w:val="0"/>
          <w:bCs w:val="0"/>
          <w:i w:val="0"/>
          <w:iCs w:val="0"/>
          <w:color w:val="000000"/>
          <w:spacing w:val="0"/>
          <w:sz w:val="21"/>
          <w:szCs w:val="21"/>
          <w:lang w:eastAsia="zh-CN"/>
        </w:rPr>
        <w:t>（</w:t>
      </w:r>
      <w:r>
        <w:rPr>
          <w:rFonts w:hint="eastAsia" w:cs="宋体"/>
          <w:b w:val="0"/>
          <w:bCs w:val="0"/>
          <w:i w:val="0"/>
          <w:iCs w:val="0"/>
          <w:color w:val="000000"/>
          <w:spacing w:val="0"/>
          <w:sz w:val="21"/>
          <w:szCs w:val="21"/>
          <w:lang w:val="en-US" w:eastAsia="zh-CN"/>
        </w:rPr>
        <w:t>李娇）</w:t>
      </w:r>
    </w:p>
    <w:p w14:paraId="3714A527">
      <w:pPr>
        <w:rPr>
          <w:rFonts w:hint="default" w:ascii="微软雅黑" w:hAnsi="微软雅黑" w:eastAsia="微软雅黑" w:cs="微软雅黑"/>
          <w:b w:val="0"/>
          <w:bCs w:val="0"/>
          <w:i w:val="0"/>
          <w:iCs w:val="0"/>
          <w:color w:val="000000"/>
          <w:spacing w:val="0"/>
          <w:sz w:val="37"/>
          <w:szCs w:val="37"/>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2040204020203"/>
    <w:charset w:val="86"/>
    <w:family w:val="auto"/>
    <w:pitch w:val="default"/>
    <w:sig w:usb0="A00002BF" w:usb1="2ACF7CFB" w:usb2="00000016" w:usb3="00000000" w:csb0="2004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jlkODI4M2E3NmJhYWI5NTIwNGQ3MDVlNmRiZWIifQ=="/>
  </w:docVars>
  <w:rsids>
    <w:rsidRoot w:val="00F157F6"/>
    <w:rsid w:val="001D4EBD"/>
    <w:rsid w:val="005C7269"/>
    <w:rsid w:val="00F157F6"/>
    <w:rsid w:val="023463FE"/>
    <w:rsid w:val="0274039A"/>
    <w:rsid w:val="0278770F"/>
    <w:rsid w:val="02B75278"/>
    <w:rsid w:val="02E148AE"/>
    <w:rsid w:val="04B43EB0"/>
    <w:rsid w:val="04B53558"/>
    <w:rsid w:val="05147AAD"/>
    <w:rsid w:val="05A034E9"/>
    <w:rsid w:val="05A90E18"/>
    <w:rsid w:val="05E77CD7"/>
    <w:rsid w:val="07DF461F"/>
    <w:rsid w:val="083653E0"/>
    <w:rsid w:val="083D3644"/>
    <w:rsid w:val="08CC6C78"/>
    <w:rsid w:val="09634366"/>
    <w:rsid w:val="09994A20"/>
    <w:rsid w:val="09FD5E93"/>
    <w:rsid w:val="0BBD0155"/>
    <w:rsid w:val="0BE30631"/>
    <w:rsid w:val="0D873830"/>
    <w:rsid w:val="0D9C6F22"/>
    <w:rsid w:val="0E572DB5"/>
    <w:rsid w:val="0E817DC9"/>
    <w:rsid w:val="0E9E382D"/>
    <w:rsid w:val="0F863AFE"/>
    <w:rsid w:val="0FE15940"/>
    <w:rsid w:val="104D0685"/>
    <w:rsid w:val="105E5778"/>
    <w:rsid w:val="106812E0"/>
    <w:rsid w:val="10F51740"/>
    <w:rsid w:val="11C723F8"/>
    <w:rsid w:val="121E7ABD"/>
    <w:rsid w:val="12224D80"/>
    <w:rsid w:val="12341CFD"/>
    <w:rsid w:val="12CD5B83"/>
    <w:rsid w:val="12DE28FE"/>
    <w:rsid w:val="132B6E5D"/>
    <w:rsid w:val="13362881"/>
    <w:rsid w:val="153A2C3F"/>
    <w:rsid w:val="15B8526D"/>
    <w:rsid w:val="17E05303"/>
    <w:rsid w:val="18332DD9"/>
    <w:rsid w:val="18420779"/>
    <w:rsid w:val="1859271C"/>
    <w:rsid w:val="18BB3626"/>
    <w:rsid w:val="18F26887"/>
    <w:rsid w:val="195C1CBF"/>
    <w:rsid w:val="1ABC3D08"/>
    <w:rsid w:val="1B670119"/>
    <w:rsid w:val="1C055290"/>
    <w:rsid w:val="1D4E6C38"/>
    <w:rsid w:val="1E3A5092"/>
    <w:rsid w:val="1F5E6746"/>
    <w:rsid w:val="1FB641F2"/>
    <w:rsid w:val="1FD76733"/>
    <w:rsid w:val="1FF4279C"/>
    <w:rsid w:val="1FFF7C62"/>
    <w:rsid w:val="20954C09"/>
    <w:rsid w:val="210B37C4"/>
    <w:rsid w:val="213D49A2"/>
    <w:rsid w:val="21E61ED1"/>
    <w:rsid w:val="22255CDB"/>
    <w:rsid w:val="222B7EC2"/>
    <w:rsid w:val="22542393"/>
    <w:rsid w:val="22E259C0"/>
    <w:rsid w:val="23835E0B"/>
    <w:rsid w:val="238627AA"/>
    <w:rsid w:val="24D36103"/>
    <w:rsid w:val="25A57754"/>
    <w:rsid w:val="26650C34"/>
    <w:rsid w:val="2718697F"/>
    <w:rsid w:val="272D6472"/>
    <w:rsid w:val="27CA1E6F"/>
    <w:rsid w:val="27E12940"/>
    <w:rsid w:val="28582F41"/>
    <w:rsid w:val="288574E8"/>
    <w:rsid w:val="2B9B38CC"/>
    <w:rsid w:val="2C1D0F66"/>
    <w:rsid w:val="2C270D29"/>
    <w:rsid w:val="2C603668"/>
    <w:rsid w:val="2CDD2EB1"/>
    <w:rsid w:val="2CEA789D"/>
    <w:rsid w:val="2CFD2FD9"/>
    <w:rsid w:val="2D7D177E"/>
    <w:rsid w:val="2DC120E3"/>
    <w:rsid w:val="2DCC7104"/>
    <w:rsid w:val="2E115F73"/>
    <w:rsid w:val="2E1D091F"/>
    <w:rsid w:val="2EC00768"/>
    <w:rsid w:val="2ED724AA"/>
    <w:rsid w:val="2F882C94"/>
    <w:rsid w:val="3006081A"/>
    <w:rsid w:val="314B0E76"/>
    <w:rsid w:val="31FD14DB"/>
    <w:rsid w:val="3244027C"/>
    <w:rsid w:val="32784B8A"/>
    <w:rsid w:val="32802166"/>
    <w:rsid w:val="32F02A26"/>
    <w:rsid w:val="33450FEE"/>
    <w:rsid w:val="33B37312"/>
    <w:rsid w:val="3506625A"/>
    <w:rsid w:val="35C2564D"/>
    <w:rsid w:val="36083F01"/>
    <w:rsid w:val="36F226DA"/>
    <w:rsid w:val="373C286D"/>
    <w:rsid w:val="374F56C8"/>
    <w:rsid w:val="377D4E2F"/>
    <w:rsid w:val="37D52878"/>
    <w:rsid w:val="383547E8"/>
    <w:rsid w:val="387F741A"/>
    <w:rsid w:val="388548EA"/>
    <w:rsid w:val="38B0043B"/>
    <w:rsid w:val="38BE25E1"/>
    <w:rsid w:val="395A489C"/>
    <w:rsid w:val="3A244513"/>
    <w:rsid w:val="3A6D7E08"/>
    <w:rsid w:val="3A6E244F"/>
    <w:rsid w:val="3AF73FAE"/>
    <w:rsid w:val="3B890A2A"/>
    <w:rsid w:val="3C020AC6"/>
    <w:rsid w:val="3C4519C5"/>
    <w:rsid w:val="3C6E3CF5"/>
    <w:rsid w:val="3E152E9A"/>
    <w:rsid w:val="3E616547"/>
    <w:rsid w:val="3E9D1C60"/>
    <w:rsid w:val="3F9D224A"/>
    <w:rsid w:val="4037498E"/>
    <w:rsid w:val="40593492"/>
    <w:rsid w:val="40D964B0"/>
    <w:rsid w:val="40DE089D"/>
    <w:rsid w:val="416D72C7"/>
    <w:rsid w:val="417B64C5"/>
    <w:rsid w:val="41A47293"/>
    <w:rsid w:val="41BA779D"/>
    <w:rsid w:val="41CF5A1F"/>
    <w:rsid w:val="42FB2308"/>
    <w:rsid w:val="43024BDA"/>
    <w:rsid w:val="43296755"/>
    <w:rsid w:val="434805E5"/>
    <w:rsid w:val="43656987"/>
    <w:rsid w:val="44480F3C"/>
    <w:rsid w:val="452A3CF8"/>
    <w:rsid w:val="4532027A"/>
    <w:rsid w:val="454B3BF3"/>
    <w:rsid w:val="46467270"/>
    <w:rsid w:val="47233732"/>
    <w:rsid w:val="483F0438"/>
    <w:rsid w:val="490860F1"/>
    <w:rsid w:val="4A5B3167"/>
    <w:rsid w:val="4B453484"/>
    <w:rsid w:val="4BE15478"/>
    <w:rsid w:val="4C1A4C81"/>
    <w:rsid w:val="4C1A613B"/>
    <w:rsid w:val="4C303DDA"/>
    <w:rsid w:val="4DA35A64"/>
    <w:rsid w:val="4F9047AC"/>
    <w:rsid w:val="4F910870"/>
    <w:rsid w:val="511851AC"/>
    <w:rsid w:val="51185F22"/>
    <w:rsid w:val="51517D5F"/>
    <w:rsid w:val="51E730C1"/>
    <w:rsid w:val="526C6937"/>
    <w:rsid w:val="528A67F7"/>
    <w:rsid w:val="52B07602"/>
    <w:rsid w:val="530C3EF1"/>
    <w:rsid w:val="5336290B"/>
    <w:rsid w:val="534B11E4"/>
    <w:rsid w:val="535A0250"/>
    <w:rsid w:val="54A638BA"/>
    <w:rsid w:val="54C933B5"/>
    <w:rsid w:val="55744F8F"/>
    <w:rsid w:val="55A90B9A"/>
    <w:rsid w:val="55AA312A"/>
    <w:rsid w:val="55AD4B44"/>
    <w:rsid w:val="55EC1768"/>
    <w:rsid w:val="5612324D"/>
    <w:rsid w:val="56E75173"/>
    <w:rsid w:val="57345C24"/>
    <w:rsid w:val="5741255F"/>
    <w:rsid w:val="591B605A"/>
    <w:rsid w:val="59AC326A"/>
    <w:rsid w:val="59AF695C"/>
    <w:rsid w:val="5A9535F9"/>
    <w:rsid w:val="5AB121C7"/>
    <w:rsid w:val="5ADC7EB5"/>
    <w:rsid w:val="5AE34A93"/>
    <w:rsid w:val="5AEF67A9"/>
    <w:rsid w:val="5B724D49"/>
    <w:rsid w:val="5BEA238F"/>
    <w:rsid w:val="5CB06584"/>
    <w:rsid w:val="5D006C9A"/>
    <w:rsid w:val="5D66527B"/>
    <w:rsid w:val="5DC866BA"/>
    <w:rsid w:val="5E301DDA"/>
    <w:rsid w:val="5ED339EA"/>
    <w:rsid w:val="5EE43465"/>
    <w:rsid w:val="5F21194D"/>
    <w:rsid w:val="5F6E7C15"/>
    <w:rsid w:val="5FB670A4"/>
    <w:rsid w:val="5FC13DEB"/>
    <w:rsid w:val="5FC711A1"/>
    <w:rsid w:val="60483629"/>
    <w:rsid w:val="610E115A"/>
    <w:rsid w:val="61A6777F"/>
    <w:rsid w:val="62581DAB"/>
    <w:rsid w:val="62B221D5"/>
    <w:rsid w:val="62D411CD"/>
    <w:rsid w:val="63834CB0"/>
    <w:rsid w:val="64076D0B"/>
    <w:rsid w:val="648E00AF"/>
    <w:rsid w:val="66373D90"/>
    <w:rsid w:val="67803B17"/>
    <w:rsid w:val="678E3747"/>
    <w:rsid w:val="68551752"/>
    <w:rsid w:val="688022FC"/>
    <w:rsid w:val="68A9410F"/>
    <w:rsid w:val="68AE3E9D"/>
    <w:rsid w:val="69017A51"/>
    <w:rsid w:val="696F474E"/>
    <w:rsid w:val="69D25879"/>
    <w:rsid w:val="6A835C98"/>
    <w:rsid w:val="6AAA5DA5"/>
    <w:rsid w:val="6AF16241"/>
    <w:rsid w:val="6BC01681"/>
    <w:rsid w:val="6BE53DC3"/>
    <w:rsid w:val="6C4770CF"/>
    <w:rsid w:val="6CF4089B"/>
    <w:rsid w:val="6D0957F2"/>
    <w:rsid w:val="6D480EC1"/>
    <w:rsid w:val="6D546220"/>
    <w:rsid w:val="6DC90FB1"/>
    <w:rsid w:val="6DE94265"/>
    <w:rsid w:val="6F47252B"/>
    <w:rsid w:val="6FB03B83"/>
    <w:rsid w:val="7061008E"/>
    <w:rsid w:val="70902F80"/>
    <w:rsid w:val="710707BA"/>
    <w:rsid w:val="719C3672"/>
    <w:rsid w:val="720E0461"/>
    <w:rsid w:val="7235087B"/>
    <w:rsid w:val="727C7561"/>
    <w:rsid w:val="72870223"/>
    <w:rsid w:val="72C76815"/>
    <w:rsid w:val="734D7793"/>
    <w:rsid w:val="737713CD"/>
    <w:rsid w:val="73A434C5"/>
    <w:rsid w:val="73CC1575"/>
    <w:rsid w:val="73D52E08"/>
    <w:rsid w:val="74FE0FC4"/>
    <w:rsid w:val="752C4428"/>
    <w:rsid w:val="75CA028F"/>
    <w:rsid w:val="75DF3755"/>
    <w:rsid w:val="75FF0895"/>
    <w:rsid w:val="7653033D"/>
    <w:rsid w:val="77620374"/>
    <w:rsid w:val="776B6001"/>
    <w:rsid w:val="77792998"/>
    <w:rsid w:val="785F480E"/>
    <w:rsid w:val="788E6140"/>
    <w:rsid w:val="79F007BA"/>
    <w:rsid w:val="7B313D11"/>
    <w:rsid w:val="7C4E0CCC"/>
    <w:rsid w:val="7D300392"/>
    <w:rsid w:val="7D7837D5"/>
    <w:rsid w:val="7D7B7269"/>
    <w:rsid w:val="7E3311BC"/>
    <w:rsid w:val="7E3A220D"/>
    <w:rsid w:val="7EFC4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Hyperlink"/>
    <w:basedOn w:val="10"/>
    <w:semiHidden/>
    <w:unhideWhenUsed/>
    <w:qFormat/>
    <w:uiPriority w:val="99"/>
    <w:rPr>
      <w:color w:val="0000FF"/>
      <w:u w:val="single"/>
    </w:rPr>
  </w:style>
  <w:style w:type="character" w:customStyle="1" w:styleId="14">
    <w:name w:val="页眉 Char"/>
    <w:basedOn w:val="10"/>
    <w:link w:val="7"/>
    <w:semiHidden/>
    <w:qFormat/>
    <w:uiPriority w:val="99"/>
    <w:rPr>
      <w:sz w:val="18"/>
      <w:szCs w:val="18"/>
    </w:rPr>
  </w:style>
  <w:style w:type="character" w:customStyle="1" w:styleId="15">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Company>
  <Pages>2</Pages>
  <Words>850</Words>
  <Characters>862</Characters>
  <Lines>6</Lines>
  <Paragraphs>1</Paragraphs>
  <TotalTime>748</TotalTime>
  <ScaleCrop>false</ScaleCrop>
  <LinksUpToDate>false</LinksUpToDate>
  <CharactersWithSpaces>863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2021-09-14T01:42:00Z</dcterms:created>
  <dc:creator>user</dc:creator>
  <cp:lastModifiedBy>TORRRRRY</cp:lastModifiedBy>
  <dcterms:modified xsi:type="dcterms:W3CDTF">2024-11-08T08:55:25Z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D83706E66EE94E4786048A25B732EBA7_13</vt:lpwstr>
  </property>
  <property fmtid="{D5CDD505-2E9C-101B-9397-08002B2CF9AE}" pid="4" name="commondata">
    <vt:lpwstr>eyJoZGlkIjoiNzFkMzBkMDQzZmQ2ODhjYmQ0YzU2OTI1NmViOWRkZGUifQ==</vt:lpwstr>
  </property>
</Properties>
</file>